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5474" w:type="dxa"/>
        <w:jc w:val="right"/>
        <w:tblLook w:val="04A0" w:firstRow="1" w:lastRow="0" w:firstColumn="1" w:lastColumn="0" w:noHBand="0" w:noVBand="1"/>
      </w:tblPr>
      <w:tblGrid>
        <w:gridCol w:w="462"/>
        <w:gridCol w:w="798"/>
        <w:gridCol w:w="746"/>
        <w:gridCol w:w="1230"/>
        <w:gridCol w:w="174"/>
        <w:gridCol w:w="2411"/>
        <w:gridCol w:w="2416"/>
        <w:gridCol w:w="2416"/>
        <w:gridCol w:w="2414"/>
        <w:gridCol w:w="811"/>
        <w:gridCol w:w="1596"/>
      </w:tblGrid>
      <w:tr w:rsidR="00567572" w14:paraId="38ABAAB3" w14:textId="77777777" w:rsidTr="0096677F">
        <w:trPr>
          <w:trHeight w:val="400"/>
          <w:jc w:val="right"/>
        </w:trPr>
        <w:tc>
          <w:tcPr>
            <w:tcW w:w="2006" w:type="dxa"/>
            <w:gridSpan w:val="3"/>
            <w:shd w:val="clear" w:color="auto" w:fill="D9D9D9" w:themeFill="background1" w:themeFillShade="D9"/>
          </w:tcPr>
          <w:p w14:paraId="1F8EF58D" w14:textId="49F16FA3" w:rsidR="00DA7DE2" w:rsidRPr="00DA7DE2" w:rsidRDefault="008A5EB4" w:rsidP="00381362">
            <w:pPr>
              <w:ind w:firstLineChars="300" w:firstLine="600"/>
              <w:rPr>
                <w:sz w:val="13"/>
              </w:rPr>
            </w:pPr>
            <w:r>
              <w:rPr>
                <w:rFonts w:hint="eastAsia"/>
                <w:sz w:val="20"/>
              </w:rPr>
              <w:t>5.6</w:t>
            </w:r>
            <w:r w:rsidR="00A0781E" w:rsidRPr="00A0781E">
              <w:rPr>
                <w:rFonts w:hint="eastAsia"/>
                <w:sz w:val="20"/>
              </w:rPr>
              <w:t>年</w:t>
            </w:r>
          </w:p>
        </w:tc>
        <w:tc>
          <w:tcPr>
            <w:tcW w:w="11872" w:type="dxa"/>
            <w:gridSpan w:val="7"/>
          </w:tcPr>
          <w:p w14:paraId="4A6EF458" w14:textId="03A67550" w:rsidR="00567572" w:rsidRDefault="007B08DA" w:rsidP="00D533A9">
            <w:pPr>
              <w:jc w:val="center"/>
            </w:pPr>
            <w:r>
              <w:rPr>
                <w:rFonts w:hint="eastAsia"/>
              </w:rPr>
              <w:t>ボール運動</w:t>
            </w:r>
            <w:r w:rsidR="007C27EE">
              <w:rPr>
                <w:rFonts w:hint="eastAsia"/>
              </w:rPr>
              <w:t xml:space="preserve">　ゴール型</w:t>
            </w:r>
            <w:r w:rsidR="00567572">
              <w:rPr>
                <w:rFonts w:hint="eastAsia"/>
              </w:rPr>
              <w:t>「</w:t>
            </w:r>
            <w:r w:rsidR="007C27EE">
              <w:rPr>
                <w:rFonts w:hint="eastAsia"/>
              </w:rPr>
              <w:t>シートバスケットボール</w:t>
            </w:r>
            <w:r>
              <w:rPr>
                <w:rFonts w:hint="eastAsia"/>
              </w:rPr>
              <w:t>」</w:t>
            </w:r>
            <w:r w:rsidR="00567572">
              <w:rPr>
                <w:rFonts w:hint="eastAsia"/>
              </w:rPr>
              <w:t>単元指導計画</w:t>
            </w:r>
            <w:r w:rsidR="00DA7DE2">
              <w:rPr>
                <w:rFonts w:hint="eastAsia"/>
              </w:rPr>
              <w:t>（案）</w:t>
            </w:r>
          </w:p>
        </w:tc>
        <w:tc>
          <w:tcPr>
            <w:tcW w:w="1596" w:type="dxa"/>
            <w:shd w:val="clear" w:color="auto" w:fill="D9D9D9" w:themeFill="background1" w:themeFillShade="D9"/>
          </w:tcPr>
          <w:p w14:paraId="1DA0B0CF" w14:textId="1ED5DC26" w:rsidR="00567572" w:rsidRDefault="00080A9C" w:rsidP="00852878">
            <w:pPr>
              <w:jc w:val="center"/>
            </w:pPr>
            <w:r>
              <w:rPr>
                <w:rFonts w:hint="eastAsia"/>
              </w:rPr>
              <w:t>運動場</w:t>
            </w:r>
          </w:p>
        </w:tc>
      </w:tr>
      <w:tr w:rsidR="001567F3" w14:paraId="19881783" w14:textId="77777777" w:rsidTr="0096677F">
        <w:trPr>
          <w:trHeight w:val="64"/>
          <w:jc w:val="right"/>
        </w:trPr>
        <w:tc>
          <w:tcPr>
            <w:tcW w:w="462" w:type="dxa"/>
            <w:vMerge w:val="restart"/>
            <w:textDirection w:val="tbRlV"/>
          </w:tcPr>
          <w:p w14:paraId="2CC06307" w14:textId="77777777" w:rsidR="001567F3" w:rsidRDefault="001567F3" w:rsidP="00BF6528">
            <w:pPr>
              <w:spacing w:line="240" w:lineRule="exact"/>
              <w:ind w:left="113" w:right="113"/>
              <w:jc w:val="center"/>
            </w:pPr>
            <w:r>
              <w:rPr>
                <w:rFonts w:hint="eastAsia"/>
              </w:rPr>
              <w:t>単元目標</w:t>
            </w:r>
          </w:p>
        </w:tc>
        <w:tc>
          <w:tcPr>
            <w:tcW w:w="2774" w:type="dxa"/>
            <w:gridSpan w:val="3"/>
            <w:vAlign w:val="center"/>
          </w:tcPr>
          <w:p w14:paraId="6BA3E0C0" w14:textId="77777777" w:rsidR="001567F3" w:rsidRDefault="001567F3" w:rsidP="00567572">
            <w:pPr>
              <w:jc w:val="center"/>
            </w:pPr>
            <w:r>
              <w:rPr>
                <w:rFonts w:hint="eastAsia"/>
              </w:rPr>
              <w:t>知識及び技能</w:t>
            </w:r>
          </w:p>
        </w:tc>
        <w:tc>
          <w:tcPr>
            <w:tcW w:w="12237" w:type="dxa"/>
            <w:gridSpan w:val="7"/>
          </w:tcPr>
          <w:p w14:paraId="4C6D55F9" w14:textId="29CC3EAC" w:rsidR="007C0128" w:rsidRDefault="007C27EE" w:rsidP="00B744B5">
            <w:pPr>
              <w:spacing w:line="300" w:lineRule="exact"/>
            </w:pPr>
            <w:r>
              <w:rPr>
                <w:rFonts w:hint="eastAsia"/>
              </w:rPr>
              <w:t>ボール操作やボールを受けるための動きの行い方を知り、シートバスケットボールのゲームを行うことができるようにする。</w:t>
            </w:r>
          </w:p>
        </w:tc>
      </w:tr>
      <w:tr w:rsidR="001567F3" w14:paraId="7B61B3FB" w14:textId="77777777" w:rsidTr="0096677F">
        <w:trPr>
          <w:trHeight w:val="679"/>
          <w:jc w:val="right"/>
        </w:trPr>
        <w:tc>
          <w:tcPr>
            <w:tcW w:w="462" w:type="dxa"/>
            <w:vMerge/>
          </w:tcPr>
          <w:p w14:paraId="14FABF34" w14:textId="77777777" w:rsidR="001567F3" w:rsidRDefault="001567F3" w:rsidP="00BF6528">
            <w:pPr>
              <w:spacing w:line="240" w:lineRule="exact"/>
              <w:jc w:val="center"/>
            </w:pPr>
          </w:p>
        </w:tc>
        <w:tc>
          <w:tcPr>
            <w:tcW w:w="2774" w:type="dxa"/>
            <w:gridSpan w:val="3"/>
            <w:vAlign w:val="center"/>
          </w:tcPr>
          <w:p w14:paraId="7285F3B9" w14:textId="77777777" w:rsidR="001567F3" w:rsidRDefault="001567F3" w:rsidP="00567572">
            <w:pPr>
              <w:jc w:val="center"/>
            </w:pPr>
            <w:r>
              <w:rPr>
                <w:rFonts w:hint="eastAsia"/>
              </w:rPr>
              <w:t>思考力、判断力、表現力等</w:t>
            </w:r>
          </w:p>
        </w:tc>
        <w:tc>
          <w:tcPr>
            <w:tcW w:w="12237" w:type="dxa"/>
            <w:gridSpan w:val="7"/>
          </w:tcPr>
          <w:p w14:paraId="3EE46DE7" w14:textId="77777777" w:rsidR="007C0128" w:rsidRDefault="007C27EE" w:rsidP="00B744B5">
            <w:pPr>
              <w:spacing w:line="300" w:lineRule="exact"/>
            </w:pPr>
            <w:r>
              <w:rPr>
                <w:rFonts w:hint="eastAsia"/>
              </w:rPr>
              <w:t>シートを生かし、フリーでシュートを打つための作戦を考え、試すことができるようにする。</w:t>
            </w:r>
          </w:p>
          <w:p w14:paraId="1CDA3CF8" w14:textId="6AF96ADB" w:rsidR="007C27EE" w:rsidRDefault="007C27EE" w:rsidP="00B744B5">
            <w:pPr>
              <w:spacing w:line="300" w:lineRule="exact"/>
            </w:pPr>
            <w:r>
              <w:rPr>
                <w:rFonts w:hint="eastAsia"/>
              </w:rPr>
              <w:t>チームの特徴に応じた攻め方や守り方、練習の工夫することができるようにする。</w:t>
            </w:r>
          </w:p>
        </w:tc>
      </w:tr>
      <w:tr w:rsidR="001567F3" w14:paraId="63A23741" w14:textId="77777777" w:rsidTr="0096677F">
        <w:trPr>
          <w:trHeight w:val="416"/>
          <w:jc w:val="right"/>
        </w:trPr>
        <w:tc>
          <w:tcPr>
            <w:tcW w:w="462" w:type="dxa"/>
            <w:vMerge/>
          </w:tcPr>
          <w:p w14:paraId="6E42A5BB" w14:textId="77777777" w:rsidR="001567F3" w:rsidRDefault="001567F3" w:rsidP="000F2FC2">
            <w:pPr>
              <w:spacing w:line="240" w:lineRule="exact"/>
              <w:jc w:val="center"/>
            </w:pPr>
          </w:p>
        </w:tc>
        <w:tc>
          <w:tcPr>
            <w:tcW w:w="2774" w:type="dxa"/>
            <w:gridSpan w:val="3"/>
            <w:vAlign w:val="center"/>
          </w:tcPr>
          <w:p w14:paraId="0DDCF963" w14:textId="77777777" w:rsidR="001567F3" w:rsidRDefault="001567F3" w:rsidP="000F2FC2">
            <w:pPr>
              <w:jc w:val="center"/>
            </w:pPr>
            <w:r>
              <w:rPr>
                <w:rFonts w:hint="eastAsia"/>
              </w:rPr>
              <w:t>学びに向かう力、人間性等</w:t>
            </w:r>
          </w:p>
        </w:tc>
        <w:tc>
          <w:tcPr>
            <w:tcW w:w="12237" w:type="dxa"/>
            <w:gridSpan w:val="7"/>
          </w:tcPr>
          <w:p w14:paraId="3EBB4EE6" w14:textId="77777777" w:rsidR="007C0128" w:rsidRPr="007C27EE" w:rsidRDefault="007C27EE" w:rsidP="000F2FC2">
            <w:pPr>
              <w:spacing w:line="300" w:lineRule="exact"/>
              <w:rPr>
                <w:sz w:val="18"/>
                <w:szCs w:val="21"/>
              </w:rPr>
            </w:pPr>
            <w:r w:rsidRPr="007C27EE">
              <w:rPr>
                <w:rFonts w:hint="eastAsia"/>
                <w:sz w:val="18"/>
                <w:szCs w:val="21"/>
              </w:rPr>
              <w:t>運動に積極的に取り組み、ルールを守り助け合って運動をしたり、勝敗を受け入れたり、仲間の考えや取り組みを認めることができるようにする。</w:t>
            </w:r>
          </w:p>
          <w:p w14:paraId="5927B6F2" w14:textId="448C89A1" w:rsidR="007C27EE" w:rsidRDefault="007C27EE" w:rsidP="000F2FC2">
            <w:pPr>
              <w:spacing w:line="300" w:lineRule="exact"/>
            </w:pPr>
            <w:r>
              <w:rPr>
                <w:rFonts w:hint="eastAsia"/>
              </w:rPr>
              <w:t>場や用具の安全に気を配ることができるようにする。</w:t>
            </w:r>
          </w:p>
        </w:tc>
      </w:tr>
      <w:tr w:rsidR="00206A5F" w14:paraId="7AE4AA35" w14:textId="649201F8" w:rsidTr="0096677F">
        <w:trPr>
          <w:trHeight w:val="205"/>
          <w:jc w:val="right"/>
        </w:trPr>
        <w:tc>
          <w:tcPr>
            <w:tcW w:w="462" w:type="dxa"/>
          </w:tcPr>
          <w:p w14:paraId="612EB48B" w14:textId="77777777" w:rsidR="00206A5F" w:rsidRPr="004D3BB1" w:rsidRDefault="00206A5F" w:rsidP="008814B2">
            <w:pPr>
              <w:spacing w:line="240" w:lineRule="exact"/>
              <w:jc w:val="center"/>
            </w:pPr>
          </w:p>
        </w:tc>
        <w:tc>
          <w:tcPr>
            <w:tcW w:w="798" w:type="dxa"/>
          </w:tcPr>
          <w:p w14:paraId="57D122F8" w14:textId="7F3ED05B" w:rsidR="00206A5F" w:rsidRDefault="00206A5F" w:rsidP="008814B2">
            <w:pPr>
              <w:spacing w:line="240" w:lineRule="exact"/>
              <w:jc w:val="center"/>
            </w:pPr>
            <w:r w:rsidRPr="00206A5F">
              <w:rPr>
                <w:rFonts w:hint="eastAsia"/>
                <w:sz w:val="16"/>
              </w:rPr>
              <w:t>時間</w:t>
            </w:r>
          </w:p>
        </w:tc>
        <w:tc>
          <w:tcPr>
            <w:tcW w:w="2150" w:type="dxa"/>
            <w:gridSpan w:val="3"/>
          </w:tcPr>
          <w:p w14:paraId="0D376235" w14:textId="77777777" w:rsidR="00206A5F" w:rsidRDefault="00206A5F" w:rsidP="008814B2">
            <w:pPr>
              <w:spacing w:line="240" w:lineRule="exact"/>
              <w:jc w:val="center"/>
            </w:pPr>
            <w:r>
              <w:rPr>
                <w:rFonts w:hint="eastAsia"/>
              </w:rPr>
              <w:t>１</w:t>
            </w:r>
          </w:p>
        </w:tc>
        <w:tc>
          <w:tcPr>
            <w:tcW w:w="2411" w:type="dxa"/>
          </w:tcPr>
          <w:p w14:paraId="20BF4420" w14:textId="2EF325B0" w:rsidR="00206A5F" w:rsidRDefault="00206A5F" w:rsidP="008814B2">
            <w:pPr>
              <w:spacing w:line="240" w:lineRule="exact"/>
              <w:jc w:val="center"/>
            </w:pPr>
            <w:r>
              <w:rPr>
                <w:rFonts w:hint="eastAsia"/>
              </w:rPr>
              <w:t>２</w:t>
            </w:r>
          </w:p>
        </w:tc>
        <w:tc>
          <w:tcPr>
            <w:tcW w:w="2416" w:type="dxa"/>
          </w:tcPr>
          <w:p w14:paraId="64A5544B" w14:textId="77777777" w:rsidR="00206A5F" w:rsidRDefault="00206A5F" w:rsidP="008814B2">
            <w:pPr>
              <w:spacing w:line="240" w:lineRule="exact"/>
              <w:jc w:val="center"/>
            </w:pPr>
            <w:r>
              <w:rPr>
                <w:rFonts w:hint="eastAsia"/>
              </w:rPr>
              <w:t>３</w:t>
            </w:r>
          </w:p>
        </w:tc>
        <w:tc>
          <w:tcPr>
            <w:tcW w:w="2416" w:type="dxa"/>
          </w:tcPr>
          <w:p w14:paraId="359FA4D4" w14:textId="77777777" w:rsidR="00206A5F" w:rsidRDefault="00206A5F" w:rsidP="008814B2">
            <w:pPr>
              <w:spacing w:line="240" w:lineRule="exact"/>
              <w:jc w:val="center"/>
            </w:pPr>
            <w:r>
              <w:rPr>
                <w:rFonts w:hint="eastAsia"/>
              </w:rPr>
              <w:t>４</w:t>
            </w:r>
          </w:p>
        </w:tc>
        <w:tc>
          <w:tcPr>
            <w:tcW w:w="2414" w:type="dxa"/>
          </w:tcPr>
          <w:p w14:paraId="48831BDA" w14:textId="77777777" w:rsidR="00206A5F" w:rsidRDefault="00206A5F" w:rsidP="008814B2">
            <w:pPr>
              <w:spacing w:line="240" w:lineRule="exact"/>
              <w:jc w:val="center"/>
            </w:pPr>
            <w:r>
              <w:rPr>
                <w:rFonts w:hint="eastAsia"/>
              </w:rPr>
              <w:t>５</w:t>
            </w:r>
          </w:p>
        </w:tc>
        <w:tc>
          <w:tcPr>
            <w:tcW w:w="2406" w:type="dxa"/>
            <w:gridSpan w:val="2"/>
          </w:tcPr>
          <w:p w14:paraId="5062680D" w14:textId="1432C2E0" w:rsidR="00206A5F" w:rsidRDefault="00206A5F" w:rsidP="008814B2">
            <w:pPr>
              <w:spacing w:line="240" w:lineRule="exact"/>
              <w:jc w:val="center"/>
            </w:pPr>
            <w:r>
              <w:rPr>
                <w:rFonts w:hint="eastAsia"/>
              </w:rPr>
              <w:t>６</w:t>
            </w:r>
          </w:p>
        </w:tc>
      </w:tr>
      <w:tr w:rsidR="00206A5F" w14:paraId="2C526752" w14:textId="6A3E9635" w:rsidTr="0096677F">
        <w:trPr>
          <w:trHeight w:val="67"/>
          <w:jc w:val="right"/>
        </w:trPr>
        <w:tc>
          <w:tcPr>
            <w:tcW w:w="462" w:type="dxa"/>
            <w:vMerge w:val="restart"/>
            <w:textDirection w:val="tbRlV"/>
          </w:tcPr>
          <w:p w14:paraId="3162A17A" w14:textId="77777777" w:rsidR="00206A5F" w:rsidRDefault="00206A5F" w:rsidP="008814B2">
            <w:pPr>
              <w:spacing w:line="240" w:lineRule="exact"/>
              <w:ind w:left="113" w:right="113"/>
              <w:jc w:val="center"/>
            </w:pPr>
            <w:r>
              <w:rPr>
                <w:rFonts w:hint="eastAsia"/>
              </w:rPr>
              <w:t>学習の流れ</w:t>
            </w:r>
          </w:p>
        </w:tc>
        <w:tc>
          <w:tcPr>
            <w:tcW w:w="798" w:type="dxa"/>
            <w:vMerge w:val="restart"/>
          </w:tcPr>
          <w:p w14:paraId="5BC13881" w14:textId="77777777" w:rsidR="00206A5F" w:rsidRDefault="00206A5F" w:rsidP="0047261B">
            <w:pPr>
              <w:spacing w:line="240" w:lineRule="exact"/>
              <w:ind w:right="27"/>
              <w:jc w:val="right"/>
            </w:pPr>
            <w:r>
              <w:rPr>
                <w:rFonts w:hint="eastAsia"/>
              </w:rPr>
              <w:t>0</w:t>
            </w:r>
          </w:p>
          <w:p w14:paraId="364EF257" w14:textId="77777777" w:rsidR="00206A5F" w:rsidRDefault="00206A5F" w:rsidP="0047261B">
            <w:pPr>
              <w:spacing w:line="240" w:lineRule="exact"/>
              <w:ind w:right="27"/>
              <w:jc w:val="right"/>
            </w:pPr>
          </w:p>
          <w:p w14:paraId="426DC7A9" w14:textId="77777777" w:rsidR="00206A5F" w:rsidRDefault="00206A5F" w:rsidP="0047261B">
            <w:pPr>
              <w:spacing w:line="240" w:lineRule="exact"/>
              <w:ind w:right="27"/>
              <w:jc w:val="right"/>
            </w:pPr>
          </w:p>
          <w:p w14:paraId="4EEF70C8" w14:textId="77777777" w:rsidR="00206A5F" w:rsidRDefault="00206A5F" w:rsidP="0047261B">
            <w:pPr>
              <w:spacing w:line="240" w:lineRule="exact"/>
              <w:ind w:right="27"/>
              <w:jc w:val="right"/>
            </w:pPr>
          </w:p>
          <w:p w14:paraId="1DB661E1" w14:textId="77777777" w:rsidR="00206A5F" w:rsidRDefault="00206A5F" w:rsidP="0047261B">
            <w:pPr>
              <w:spacing w:line="240" w:lineRule="exact"/>
              <w:ind w:right="27"/>
              <w:jc w:val="right"/>
            </w:pPr>
            <w:r>
              <w:rPr>
                <w:rFonts w:hint="eastAsia"/>
              </w:rPr>
              <w:t>5</w:t>
            </w:r>
          </w:p>
          <w:p w14:paraId="374CDB88" w14:textId="77777777" w:rsidR="00206A5F" w:rsidRDefault="00206A5F" w:rsidP="0047261B">
            <w:pPr>
              <w:spacing w:line="240" w:lineRule="exact"/>
              <w:ind w:right="27"/>
              <w:jc w:val="right"/>
            </w:pPr>
          </w:p>
          <w:p w14:paraId="7EE05947" w14:textId="77777777" w:rsidR="00206A5F" w:rsidRDefault="00206A5F" w:rsidP="0047261B">
            <w:pPr>
              <w:spacing w:line="240" w:lineRule="exact"/>
              <w:ind w:right="27"/>
              <w:jc w:val="right"/>
            </w:pPr>
            <w:r>
              <w:rPr>
                <w:rFonts w:hint="eastAsia"/>
              </w:rPr>
              <w:t>10</w:t>
            </w:r>
          </w:p>
          <w:p w14:paraId="1CFB5332" w14:textId="77777777" w:rsidR="00206A5F" w:rsidRDefault="00206A5F" w:rsidP="0047261B">
            <w:pPr>
              <w:spacing w:line="240" w:lineRule="exact"/>
              <w:ind w:right="27"/>
              <w:jc w:val="right"/>
            </w:pPr>
          </w:p>
          <w:p w14:paraId="2C988F07" w14:textId="77777777" w:rsidR="00206A5F" w:rsidRDefault="00206A5F" w:rsidP="0047261B">
            <w:pPr>
              <w:spacing w:line="240" w:lineRule="exact"/>
              <w:ind w:right="27"/>
              <w:jc w:val="right"/>
            </w:pPr>
          </w:p>
          <w:p w14:paraId="50E48D1B" w14:textId="77777777" w:rsidR="00206A5F" w:rsidRDefault="00206A5F" w:rsidP="0047261B">
            <w:pPr>
              <w:spacing w:line="240" w:lineRule="exact"/>
              <w:ind w:right="27"/>
              <w:jc w:val="right"/>
            </w:pPr>
          </w:p>
          <w:p w14:paraId="67EBF448" w14:textId="77777777" w:rsidR="00206A5F" w:rsidRDefault="00206A5F" w:rsidP="0047261B">
            <w:pPr>
              <w:spacing w:line="240" w:lineRule="exact"/>
              <w:ind w:right="27"/>
              <w:jc w:val="right"/>
            </w:pPr>
          </w:p>
          <w:p w14:paraId="4E5BBC8C" w14:textId="77777777" w:rsidR="00206A5F" w:rsidRDefault="00206A5F" w:rsidP="0047261B">
            <w:pPr>
              <w:spacing w:line="240" w:lineRule="exact"/>
              <w:ind w:right="27"/>
              <w:jc w:val="right"/>
            </w:pPr>
          </w:p>
          <w:p w14:paraId="0034FF46" w14:textId="77777777" w:rsidR="00206A5F" w:rsidRDefault="00206A5F" w:rsidP="0047261B">
            <w:pPr>
              <w:spacing w:line="240" w:lineRule="exact"/>
              <w:ind w:right="27"/>
              <w:jc w:val="right"/>
            </w:pPr>
          </w:p>
          <w:p w14:paraId="6B98DF9D" w14:textId="217FDF7D" w:rsidR="00206A5F" w:rsidRDefault="00206A5F" w:rsidP="0047261B">
            <w:pPr>
              <w:spacing w:line="240" w:lineRule="exact"/>
              <w:ind w:right="27"/>
              <w:jc w:val="right"/>
            </w:pPr>
            <w:r>
              <w:rPr>
                <w:rFonts w:hint="eastAsia"/>
              </w:rPr>
              <w:t>30</w:t>
            </w:r>
          </w:p>
          <w:p w14:paraId="172F3406" w14:textId="77777777" w:rsidR="00206A5F" w:rsidRDefault="00206A5F" w:rsidP="0047261B">
            <w:pPr>
              <w:spacing w:line="240" w:lineRule="exact"/>
              <w:ind w:right="27"/>
              <w:jc w:val="right"/>
            </w:pPr>
          </w:p>
          <w:p w14:paraId="517C16F2" w14:textId="77777777" w:rsidR="00206A5F" w:rsidRDefault="00206A5F" w:rsidP="0047261B">
            <w:pPr>
              <w:spacing w:line="240" w:lineRule="exact"/>
              <w:ind w:right="27"/>
              <w:jc w:val="right"/>
            </w:pPr>
          </w:p>
          <w:p w14:paraId="49CC0C53" w14:textId="77777777" w:rsidR="00206A5F" w:rsidRDefault="00206A5F" w:rsidP="0047261B">
            <w:pPr>
              <w:spacing w:line="240" w:lineRule="exact"/>
              <w:ind w:right="27"/>
              <w:jc w:val="right"/>
            </w:pPr>
          </w:p>
          <w:p w14:paraId="3E6F3144" w14:textId="77777777" w:rsidR="00206A5F" w:rsidRDefault="00206A5F" w:rsidP="0047261B">
            <w:pPr>
              <w:spacing w:line="240" w:lineRule="exact"/>
              <w:ind w:right="27"/>
              <w:jc w:val="right"/>
            </w:pPr>
          </w:p>
          <w:p w14:paraId="071DFC33" w14:textId="77777777" w:rsidR="00206A5F" w:rsidRDefault="00206A5F" w:rsidP="0047261B">
            <w:pPr>
              <w:spacing w:line="240" w:lineRule="exact"/>
              <w:ind w:right="27"/>
              <w:jc w:val="right"/>
            </w:pPr>
          </w:p>
          <w:p w14:paraId="369E8EF0" w14:textId="61D27C63" w:rsidR="00206A5F" w:rsidRDefault="00206A5F" w:rsidP="0047261B">
            <w:pPr>
              <w:spacing w:line="240" w:lineRule="exact"/>
              <w:ind w:right="27"/>
              <w:jc w:val="right"/>
            </w:pPr>
          </w:p>
          <w:p w14:paraId="53989637" w14:textId="4E9268FC" w:rsidR="00206A5F" w:rsidRDefault="00206A5F" w:rsidP="0047261B">
            <w:pPr>
              <w:spacing w:line="240" w:lineRule="exact"/>
              <w:ind w:right="27"/>
              <w:jc w:val="right"/>
            </w:pPr>
            <w:r>
              <w:rPr>
                <w:rFonts w:hint="eastAsia"/>
              </w:rPr>
              <w:t>40</w:t>
            </w:r>
          </w:p>
        </w:tc>
        <w:tc>
          <w:tcPr>
            <w:tcW w:w="11807" w:type="dxa"/>
            <w:gridSpan w:val="7"/>
          </w:tcPr>
          <w:p w14:paraId="07ACA293" w14:textId="385D773A" w:rsidR="00206A5F" w:rsidRDefault="00206A5F" w:rsidP="00795642">
            <w:pPr>
              <w:spacing w:line="240" w:lineRule="exact"/>
              <w:jc w:val="center"/>
            </w:pPr>
            <w:r>
              <w:rPr>
                <w:rFonts w:hint="eastAsia"/>
              </w:rPr>
              <w:t>１．整列・あいさつ　　　２．準備運動　　　３．めあての確認</w:t>
            </w:r>
          </w:p>
        </w:tc>
        <w:tc>
          <w:tcPr>
            <w:tcW w:w="2406" w:type="dxa"/>
            <w:gridSpan w:val="2"/>
          </w:tcPr>
          <w:p w14:paraId="7E156723" w14:textId="77777777" w:rsidR="00206A5F" w:rsidRDefault="00206A5F" w:rsidP="008814B2">
            <w:pPr>
              <w:spacing w:line="240" w:lineRule="exact"/>
              <w:jc w:val="center"/>
            </w:pPr>
          </w:p>
        </w:tc>
      </w:tr>
      <w:tr w:rsidR="00206A5F" w14:paraId="6FCD0701" w14:textId="16229B89" w:rsidTr="0096677F">
        <w:trPr>
          <w:trHeight w:val="703"/>
          <w:jc w:val="right"/>
        </w:trPr>
        <w:tc>
          <w:tcPr>
            <w:tcW w:w="462" w:type="dxa"/>
            <w:vMerge/>
          </w:tcPr>
          <w:p w14:paraId="70526C88" w14:textId="77777777" w:rsidR="00206A5F" w:rsidRDefault="00206A5F" w:rsidP="008814B2">
            <w:pPr>
              <w:spacing w:line="240" w:lineRule="exact"/>
            </w:pPr>
          </w:p>
        </w:tc>
        <w:tc>
          <w:tcPr>
            <w:tcW w:w="798" w:type="dxa"/>
            <w:vMerge/>
          </w:tcPr>
          <w:p w14:paraId="251AA301" w14:textId="77777777" w:rsidR="00206A5F" w:rsidRDefault="00206A5F" w:rsidP="008814B2">
            <w:pPr>
              <w:spacing w:line="240" w:lineRule="exact"/>
            </w:pPr>
          </w:p>
        </w:tc>
        <w:tc>
          <w:tcPr>
            <w:tcW w:w="2150" w:type="dxa"/>
            <w:gridSpan w:val="3"/>
            <w:shd w:val="clear" w:color="auto" w:fill="F2F2F2" w:themeFill="background1" w:themeFillShade="F2"/>
          </w:tcPr>
          <w:p w14:paraId="09EC321C" w14:textId="77777777" w:rsidR="00206A5F" w:rsidRPr="00EC5DAC" w:rsidRDefault="00206A5F" w:rsidP="008814B2">
            <w:pPr>
              <w:spacing w:line="240" w:lineRule="exact"/>
              <w:rPr>
                <w:sz w:val="20"/>
                <w:szCs w:val="20"/>
              </w:rPr>
            </w:pPr>
            <w:r w:rsidRPr="00EC5DAC">
              <w:rPr>
                <w:rFonts w:hint="eastAsia"/>
                <w:sz w:val="20"/>
                <w:szCs w:val="20"/>
              </w:rPr>
              <w:t>【めあて】</w:t>
            </w:r>
          </w:p>
          <w:p w14:paraId="454B205B" w14:textId="7F3BADF6" w:rsidR="00206A5F" w:rsidRPr="00EC5DAC" w:rsidRDefault="007C27EE" w:rsidP="008814B2">
            <w:pPr>
              <w:spacing w:line="240" w:lineRule="exact"/>
              <w:rPr>
                <w:sz w:val="20"/>
                <w:szCs w:val="20"/>
              </w:rPr>
            </w:pPr>
            <w:r>
              <w:rPr>
                <w:rFonts w:hint="eastAsia"/>
                <w:sz w:val="20"/>
                <w:szCs w:val="20"/>
              </w:rPr>
              <w:t>シートバスケットボール</w:t>
            </w:r>
            <w:r w:rsidR="00307470">
              <w:rPr>
                <w:rFonts w:hint="eastAsia"/>
                <w:sz w:val="20"/>
                <w:szCs w:val="20"/>
              </w:rPr>
              <w:t>の</w:t>
            </w:r>
            <w:r w:rsidR="008B5C0D">
              <w:rPr>
                <w:rFonts w:hint="eastAsia"/>
                <w:sz w:val="20"/>
                <w:szCs w:val="20"/>
              </w:rPr>
              <w:t>目標と学習の</w:t>
            </w:r>
            <w:r w:rsidR="00307470">
              <w:rPr>
                <w:rFonts w:hint="eastAsia"/>
                <w:sz w:val="20"/>
                <w:szCs w:val="20"/>
              </w:rPr>
              <w:t>進め方を知ろう。</w:t>
            </w:r>
          </w:p>
        </w:tc>
        <w:tc>
          <w:tcPr>
            <w:tcW w:w="2411" w:type="dxa"/>
            <w:shd w:val="clear" w:color="auto" w:fill="F2F2F2" w:themeFill="background1" w:themeFillShade="F2"/>
          </w:tcPr>
          <w:p w14:paraId="6E252822" w14:textId="77777777" w:rsidR="00206A5F" w:rsidRPr="00EC5DAC" w:rsidRDefault="00206A5F" w:rsidP="008814B2">
            <w:pPr>
              <w:spacing w:line="240" w:lineRule="exact"/>
              <w:rPr>
                <w:sz w:val="20"/>
                <w:szCs w:val="20"/>
              </w:rPr>
            </w:pPr>
            <w:r w:rsidRPr="00EC5DAC">
              <w:rPr>
                <w:rFonts w:hint="eastAsia"/>
                <w:sz w:val="20"/>
                <w:szCs w:val="20"/>
              </w:rPr>
              <w:t>【めあて】</w:t>
            </w:r>
          </w:p>
          <w:p w14:paraId="2281A1D4" w14:textId="5E5C1ACE" w:rsidR="00206A5F" w:rsidRPr="00EC5DAC" w:rsidRDefault="005E68BC" w:rsidP="008814B2">
            <w:pPr>
              <w:spacing w:line="240" w:lineRule="exact"/>
              <w:rPr>
                <w:sz w:val="20"/>
                <w:szCs w:val="20"/>
              </w:rPr>
            </w:pPr>
            <w:r>
              <w:rPr>
                <w:rFonts w:hint="eastAsia"/>
                <w:sz w:val="20"/>
                <w:szCs w:val="20"/>
              </w:rPr>
              <w:t>パスの仕方を知り、</w:t>
            </w:r>
            <w:r w:rsidR="00D16810">
              <w:rPr>
                <w:rFonts w:hint="eastAsia"/>
                <w:sz w:val="20"/>
                <w:szCs w:val="20"/>
              </w:rPr>
              <w:t>パスを回してみよう。</w:t>
            </w:r>
          </w:p>
        </w:tc>
        <w:tc>
          <w:tcPr>
            <w:tcW w:w="2416" w:type="dxa"/>
            <w:shd w:val="clear" w:color="auto" w:fill="F2F2F2" w:themeFill="background1" w:themeFillShade="F2"/>
          </w:tcPr>
          <w:p w14:paraId="2736C0C1" w14:textId="77777777" w:rsidR="00206A5F" w:rsidRDefault="00206A5F" w:rsidP="008814B2">
            <w:pPr>
              <w:spacing w:line="240" w:lineRule="exact"/>
              <w:rPr>
                <w:sz w:val="20"/>
                <w:szCs w:val="20"/>
              </w:rPr>
            </w:pPr>
            <w:r w:rsidRPr="00EC5DAC">
              <w:rPr>
                <w:rFonts w:hint="eastAsia"/>
                <w:sz w:val="20"/>
                <w:szCs w:val="20"/>
              </w:rPr>
              <w:t>【めあて】</w:t>
            </w:r>
          </w:p>
          <w:p w14:paraId="03C37A83" w14:textId="6B9345EC" w:rsidR="00307470" w:rsidRPr="00EC5DAC" w:rsidRDefault="00D16810" w:rsidP="008814B2">
            <w:pPr>
              <w:spacing w:line="240" w:lineRule="exact"/>
              <w:rPr>
                <w:sz w:val="20"/>
                <w:szCs w:val="20"/>
              </w:rPr>
            </w:pPr>
            <w:r>
              <w:rPr>
                <w:rFonts w:hint="eastAsia"/>
                <w:sz w:val="20"/>
                <w:szCs w:val="20"/>
              </w:rPr>
              <w:t>シュートチャンスを</w:t>
            </w:r>
            <w:r w:rsidR="00C82F8E">
              <w:rPr>
                <w:rFonts w:hint="eastAsia"/>
                <w:sz w:val="20"/>
                <w:szCs w:val="20"/>
              </w:rPr>
              <w:t>つくって、</w:t>
            </w:r>
            <w:r w:rsidR="007C27EE">
              <w:rPr>
                <w:rFonts w:hint="eastAsia"/>
                <w:sz w:val="20"/>
                <w:szCs w:val="20"/>
              </w:rPr>
              <w:t>シートバスケットボール</w:t>
            </w:r>
            <w:r w:rsidR="00C82F8E">
              <w:rPr>
                <w:rFonts w:hint="eastAsia"/>
                <w:sz w:val="20"/>
                <w:szCs w:val="20"/>
              </w:rPr>
              <w:t>を楽しもう</w:t>
            </w:r>
          </w:p>
        </w:tc>
        <w:tc>
          <w:tcPr>
            <w:tcW w:w="2416" w:type="dxa"/>
            <w:shd w:val="clear" w:color="auto" w:fill="F2F2F2" w:themeFill="background1" w:themeFillShade="F2"/>
          </w:tcPr>
          <w:p w14:paraId="7D3FA1D1" w14:textId="77777777" w:rsidR="00206A5F" w:rsidRPr="00EC5DAC" w:rsidRDefault="00206A5F" w:rsidP="008814B2">
            <w:pPr>
              <w:spacing w:line="240" w:lineRule="exact"/>
              <w:rPr>
                <w:sz w:val="20"/>
                <w:szCs w:val="20"/>
              </w:rPr>
            </w:pPr>
            <w:r w:rsidRPr="00EC5DAC">
              <w:rPr>
                <w:rFonts w:hint="eastAsia"/>
                <w:sz w:val="20"/>
                <w:szCs w:val="20"/>
              </w:rPr>
              <w:t>【めあて】</w:t>
            </w:r>
          </w:p>
          <w:p w14:paraId="0D2FD1E7" w14:textId="641158B3" w:rsidR="00CF3AF1" w:rsidRPr="00EC5DAC" w:rsidRDefault="00F62D9C" w:rsidP="008814B2">
            <w:pPr>
              <w:spacing w:line="240" w:lineRule="exact"/>
              <w:rPr>
                <w:sz w:val="20"/>
                <w:szCs w:val="20"/>
              </w:rPr>
            </w:pPr>
            <w:r>
              <w:rPr>
                <w:rFonts w:hint="eastAsia"/>
                <w:sz w:val="20"/>
                <w:szCs w:val="20"/>
              </w:rPr>
              <w:t>バスケットのルールを楽しみながら知ろう。</w:t>
            </w:r>
          </w:p>
        </w:tc>
        <w:tc>
          <w:tcPr>
            <w:tcW w:w="2414" w:type="dxa"/>
            <w:shd w:val="clear" w:color="auto" w:fill="F2F2F2" w:themeFill="background1" w:themeFillShade="F2"/>
          </w:tcPr>
          <w:p w14:paraId="7E9451DF" w14:textId="77777777" w:rsidR="00206A5F" w:rsidRPr="00EC5DAC" w:rsidRDefault="00206A5F" w:rsidP="008814B2">
            <w:pPr>
              <w:spacing w:line="240" w:lineRule="exact"/>
              <w:rPr>
                <w:sz w:val="20"/>
                <w:szCs w:val="20"/>
              </w:rPr>
            </w:pPr>
            <w:r w:rsidRPr="00EC5DAC">
              <w:rPr>
                <w:rFonts w:hint="eastAsia"/>
                <w:sz w:val="20"/>
                <w:szCs w:val="20"/>
              </w:rPr>
              <w:t>【めあて】</w:t>
            </w:r>
          </w:p>
          <w:p w14:paraId="1B15D8BE" w14:textId="3A818F16" w:rsidR="00206A5F" w:rsidRPr="00EC5DAC" w:rsidRDefault="00CF3AF1" w:rsidP="00EC5DAC">
            <w:pPr>
              <w:spacing w:line="240" w:lineRule="exact"/>
              <w:rPr>
                <w:sz w:val="20"/>
                <w:szCs w:val="20"/>
              </w:rPr>
            </w:pPr>
            <w:r>
              <w:rPr>
                <w:rFonts w:hint="eastAsia"/>
                <w:sz w:val="20"/>
                <w:szCs w:val="20"/>
              </w:rPr>
              <w:t>作戦を選んだり、立てたりしながら勝利を目指して競い合おう。</w:t>
            </w:r>
          </w:p>
        </w:tc>
        <w:tc>
          <w:tcPr>
            <w:tcW w:w="2406" w:type="dxa"/>
            <w:gridSpan w:val="2"/>
            <w:shd w:val="clear" w:color="auto" w:fill="F2F2F2" w:themeFill="background1" w:themeFillShade="F2"/>
          </w:tcPr>
          <w:p w14:paraId="3AB30CCD" w14:textId="77777777" w:rsidR="00206A5F" w:rsidRDefault="00F478EB" w:rsidP="008814B2">
            <w:pPr>
              <w:spacing w:line="240" w:lineRule="exact"/>
              <w:rPr>
                <w:sz w:val="20"/>
                <w:szCs w:val="20"/>
              </w:rPr>
            </w:pPr>
            <w:r>
              <w:rPr>
                <w:rFonts w:hint="eastAsia"/>
                <w:sz w:val="20"/>
                <w:szCs w:val="20"/>
              </w:rPr>
              <w:t>【めあて】</w:t>
            </w:r>
          </w:p>
          <w:p w14:paraId="48B586F3" w14:textId="61F068A0" w:rsidR="00F478EB" w:rsidRPr="00EC5DAC" w:rsidRDefault="0069580B" w:rsidP="008814B2">
            <w:pPr>
              <w:spacing w:line="240" w:lineRule="exact"/>
              <w:rPr>
                <w:sz w:val="20"/>
                <w:szCs w:val="20"/>
              </w:rPr>
            </w:pPr>
            <w:r>
              <w:rPr>
                <w:rFonts w:hint="eastAsia"/>
                <w:sz w:val="20"/>
                <w:szCs w:val="20"/>
              </w:rPr>
              <w:t>作戦を選んだり、立てたりしながら勝利を目指して競い合おう。</w:t>
            </w:r>
          </w:p>
        </w:tc>
      </w:tr>
      <w:tr w:rsidR="00C519DB" w:rsidRPr="008814B2" w14:paraId="5DC3679A" w14:textId="7706EA3F" w:rsidTr="0096677F">
        <w:trPr>
          <w:trHeight w:val="418"/>
          <w:jc w:val="right"/>
        </w:trPr>
        <w:tc>
          <w:tcPr>
            <w:tcW w:w="462" w:type="dxa"/>
            <w:vMerge/>
          </w:tcPr>
          <w:p w14:paraId="09491E79" w14:textId="77777777" w:rsidR="00C519DB" w:rsidRDefault="00C519DB" w:rsidP="008814B2">
            <w:pPr>
              <w:spacing w:line="240" w:lineRule="exact"/>
            </w:pPr>
          </w:p>
        </w:tc>
        <w:tc>
          <w:tcPr>
            <w:tcW w:w="798" w:type="dxa"/>
            <w:vMerge/>
          </w:tcPr>
          <w:p w14:paraId="5522CBB1" w14:textId="77777777" w:rsidR="00C519DB" w:rsidRDefault="00C519DB" w:rsidP="008814B2">
            <w:pPr>
              <w:spacing w:line="240" w:lineRule="exact"/>
            </w:pPr>
          </w:p>
        </w:tc>
        <w:tc>
          <w:tcPr>
            <w:tcW w:w="2150" w:type="dxa"/>
            <w:gridSpan w:val="3"/>
            <w:vMerge w:val="restart"/>
          </w:tcPr>
          <w:p w14:paraId="661E99E9" w14:textId="77777777" w:rsidR="00C519DB" w:rsidRPr="008814B2" w:rsidRDefault="00C519DB" w:rsidP="008814B2">
            <w:pPr>
              <w:spacing w:line="240" w:lineRule="exact"/>
              <w:rPr>
                <w:sz w:val="14"/>
              </w:rPr>
            </w:pPr>
            <w:r w:rsidRPr="008814B2">
              <w:rPr>
                <w:rFonts w:hint="eastAsia"/>
                <w:sz w:val="18"/>
              </w:rPr>
              <w:t xml:space="preserve">４ </w:t>
            </w:r>
            <w:r w:rsidRPr="008814B2">
              <w:rPr>
                <w:rFonts w:hint="eastAsia"/>
                <w:sz w:val="14"/>
              </w:rPr>
              <w:t>オリエンテーション</w:t>
            </w:r>
          </w:p>
          <w:p w14:paraId="02E51AA4" w14:textId="5E205B7C" w:rsidR="00196FFF" w:rsidRDefault="00C519DB" w:rsidP="008814B2">
            <w:pPr>
              <w:spacing w:line="240" w:lineRule="exact"/>
              <w:rPr>
                <w:sz w:val="18"/>
              </w:rPr>
            </w:pPr>
            <w:r w:rsidRPr="008814B2">
              <w:rPr>
                <w:rFonts w:hint="eastAsia"/>
                <w:sz w:val="18"/>
              </w:rPr>
              <w:t>・学習の進め方</w:t>
            </w:r>
          </w:p>
          <w:p w14:paraId="7F3C13D4" w14:textId="088F776C" w:rsidR="00C519DB" w:rsidRPr="008814B2" w:rsidRDefault="00C519DB" w:rsidP="008814B2">
            <w:pPr>
              <w:spacing w:line="240" w:lineRule="exact"/>
              <w:rPr>
                <w:sz w:val="18"/>
              </w:rPr>
            </w:pPr>
            <w:r w:rsidRPr="008814B2">
              <w:rPr>
                <w:rFonts w:hint="eastAsia"/>
                <w:sz w:val="18"/>
              </w:rPr>
              <w:t>・１時間の流れ</w:t>
            </w:r>
          </w:p>
          <w:p w14:paraId="3ED19690" w14:textId="77777777" w:rsidR="00C519DB" w:rsidRPr="008814B2" w:rsidRDefault="00C519DB" w:rsidP="008814B2">
            <w:pPr>
              <w:spacing w:line="240" w:lineRule="exact"/>
              <w:rPr>
                <w:sz w:val="18"/>
              </w:rPr>
            </w:pPr>
            <w:r w:rsidRPr="008814B2">
              <w:rPr>
                <w:rFonts w:hint="eastAsia"/>
                <w:sz w:val="18"/>
              </w:rPr>
              <w:t>・場づくり</w:t>
            </w:r>
          </w:p>
          <w:p w14:paraId="0CEA5230" w14:textId="7080CF64" w:rsidR="00C519DB" w:rsidRDefault="00C519DB" w:rsidP="008814B2">
            <w:pPr>
              <w:spacing w:line="240" w:lineRule="exact"/>
              <w:rPr>
                <w:sz w:val="18"/>
              </w:rPr>
            </w:pPr>
            <w:r w:rsidRPr="008814B2">
              <w:rPr>
                <w:rFonts w:hint="eastAsia"/>
                <w:sz w:val="18"/>
              </w:rPr>
              <w:t>・</w:t>
            </w:r>
            <w:r w:rsidR="00D16810">
              <w:rPr>
                <w:rFonts w:hint="eastAsia"/>
                <w:sz w:val="18"/>
              </w:rPr>
              <w:t>ルール</w:t>
            </w:r>
          </w:p>
          <w:p w14:paraId="18A11B4D" w14:textId="6241921E" w:rsidR="00D16810" w:rsidRPr="008814B2" w:rsidRDefault="00D16810" w:rsidP="008814B2">
            <w:pPr>
              <w:spacing w:line="240" w:lineRule="exact"/>
              <w:rPr>
                <w:sz w:val="18"/>
              </w:rPr>
            </w:pPr>
            <w:r>
              <w:rPr>
                <w:rFonts w:hint="eastAsia"/>
                <w:sz w:val="18"/>
              </w:rPr>
              <w:t>・</w:t>
            </w:r>
            <w:r w:rsidR="00196FFF">
              <w:rPr>
                <w:rFonts w:hint="eastAsia"/>
                <w:sz w:val="18"/>
              </w:rPr>
              <w:t>チーム分け</w:t>
            </w:r>
          </w:p>
          <w:p w14:paraId="145FA1E1" w14:textId="77777777" w:rsidR="00C519DB" w:rsidRPr="008814B2" w:rsidRDefault="00C519DB" w:rsidP="008814B2">
            <w:pPr>
              <w:spacing w:line="240" w:lineRule="exact"/>
              <w:rPr>
                <w:sz w:val="18"/>
              </w:rPr>
            </w:pPr>
          </w:p>
          <w:p w14:paraId="33D1EF2F" w14:textId="77777777" w:rsidR="00C519DB" w:rsidRPr="008814B2" w:rsidRDefault="00C519DB" w:rsidP="008814B2">
            <w:pPr>
              <w:spacing w:line="240" w:lineRule="exact"/>
              <w:rPr>
                <w:sz w:val="18"/>
              </w:rPr>
            </w:pPr>
            <w:r w:rsidRPr="008814B2">
              <w:rPr>
                <w:rFonts w:hint="eastAsia"/>
                <w:sz w:val="18"/>
              </w:rPr>
              <w:t>５ 基礎感覚運動</w:t>
            </w:r>
          </w:p>
          <w:p w14:paraId="4E6D7E3D" w14:textId="4F2DF5B3" w:rsidR="00D16810" w:rsidRDefault="00196FFF" w:rsidP="008814B2">
            <w:pPr>
              <w:spacing w:line="240" w:lineRule="exact"/>
              <w:rPr>
                <w:sz w:val="18"/>
              </w:rPr>
            </w:pPr>
            <w:r>
              <w:rPr>
                <w:rFonts w:hint="eastAsia"/>
                <w:sz w:val="18"/>
              </w:rPr>
              <w:t>・ボールタッチ</w:t>
            </w:r>
          </w:p>
          <w:p w14:paraId="3137A89F" w14:textId="664EA77A" w:rsidR="00196FFF" w:rsidRDefault="00196FFF" w:rsidP="008814B2">
            <w:pPr>
              <w:spacing w:line="240" w:lineRule="exact"/>
              <w:rPr>
                <w:sz w:val="18"/>
              </w:rPr>
            </w:pPr>
            <w:r>
              <w:rPr>
                <w:rFonts w:hint="eastAsia"/>
                <w:sz w:val="18"/>
              </w:rPr>
              <w:t>・ピボットゲーム</w:t>
            </w:r>
          </w:p>
          <w:p w14:paraId="727BDEFD" w14:textId="40C084E7" w:rsidR="00196FFF" w:rsidRDefault="00196FFF" w:rsidP="008814B2">
            <w:pPr>
              <w:spacing w:line="240" w:lineRule="exact"/>
              <w:rPr>
                <w:sz w:val="18"/>
              </w:rPr>
            </w:pPr>
            <w:r>
              <w:rPr>
                <w:rFonts w:hint="eastAsia"/>
                <w:sz w:val="18"/>
              </w:rPr>
              <w:t>・ドリブル鬼ごっこ</w:t>
            </w:r>
          </w:p>
          <w:p w14:paraId="34B76278" w14:textId="04DCAECC" w:rsidR="00196FFF" w:rsidRDefault="00196FFF" w:rsidP="008814B2">
            <w:pPr>
              <w:spacing w:line="240" w:lineRule="exact"/>
              <w:rPr>
                <w:sz w:val="18"/>
              </w:rPr>
            </w:pPr>
            <w:r>
              <w:rPr>
                <w:rFonts w:hint="eastAsia"/>
                <w:sz w:val="18"/>
              </w:rPr>
              <w:t>・シュートゲーム</w:t>
            </w:r>
          </w:p>
          <w:p w14:paraId="68E5803C" w14:textId="489CFB36" w:rsidR="00D16810" w:rsidRDefault="00D16810" w:rsidP="008814B2">
            <w:pPr>
              <w:spacing w:line="240" w:lineRule="exact"/>
              <w:rPr>
                <w:sz w:val="18"/>
              </w:rPr>
            </w:pPr>
          </w:p>
          <w:p w14:paraId="495E2E18" w14:textId="77777777" w:rsidR="00196FFF" w:rsidRDefault="00196FFF" w:rsidP="008814B2">
            <w:pPr>
              <w:spacing w:line="240" w:lineRule="exact"/>
              <w:rPr>
                <w:sz w:val="18"/>
              </w:rPr>
            </w:pPr>
          </w:p>
          <w:p w14:paraId="32ED26EF" w14:textId="2C2EAF63" w:rsidR="00D16810" w:rsidRPr="00196FFF" w:rsidRDefault="00C519DB" w:rsidP="008814B2">
            <w:pPr>
              <w:spacing w:line="240" w:lineRule="exact"/>
              <w:rPr>
                <w:sz w:val="18"/>
              </w:rPr>
            </w:pPr>
            <w:r w:rsidRPr="008814B2">
              <w:rPr>
                <w:rFonts w:hint="eastAsia"/>
                <w:sz w:val="18"/>
              </w:rPr>
              <w:t xml:space="preserve">６ </w:t>
            </w:r>
          </w:p>
        </w:tc>
        <w:tc>
          <w:tcPr>
            <w:tcW w:w="12063" w:type="dxa"/>
            <w:gridSpan w:val="6"/>
            <w:vAlign w:val="center"/>
          </w:tcPr>
          <w:p w14:paraId="5F556826" w14:textId="683A0059" w:rsidR="00C519DB" w:rsidRPr="007C27EE" w:rsidRDefault="00795642" w:rsidP="008814B2">
            <w:pPr>
              <w:spacing w:line="240" w:lineRule="exact"/>
              <w:rPr>
                <w:sz w:val="20"/>
                <w:szCs w:val="22"/>
              </w:rPr>
            </w:pPr>
            <w:r>
              <w:rPr>
                <w:rFonts w:hint="eastAsia"/>
                <w:sz w:val="20"/>
                <w:szCs w:val="22"/>
              </w:rPr>
              <w:t>4．</w:t>
            </w:r>
            <w:r w:rsidR="0069580B" w:rsidRPr="007C27EE">
              <w:rPr>
                <w:rFonts w:hint="eastAsia"/>
                <w:sz w:val="20"/>
                <w:szCs w:val="22"/>
              </w:rPr>
              <w:t>基礎感覚運動・・・</w:t>
            </w:r>
            <w:r w:rsidR="0069580B" w:rsidRPr="00D3438C">
              <w:rPr>
                <w:rFonts w:hint="eastAsia"/>
                <w:sz w:val="18"/>
                <w:szCs w:val="21"/>
              </w:rPr>
              <w:t>ボールタッチ</w:t>
            </w:r>
            <w:r w:rsidR="00D3438C" w:rsidRPr="00D3438C">
              <w:rPr>
                <w:rFonts w:hint="eastAsia"/>
                <w:sz w:val="18"/>
                <w:szCs w:val="21"/>
              </w:rPr>
              <w:t>(お腹回し、頭回し、膝回し等)</w:t>
            </w:r>
            <w:r w:rsidR="0069580B" w:rsidRPr="00D3438C">
              <w:rPr>
                <w:rFonts w:hint="eastAsia"/>
                <w:sz w:val="18"/>
                <w:szCs w:val="21"/>
              </w:rPr>
              <w:t>、</w:t>
            </w:r>
            <w:r w:rsidR="005E68BC" w:rsidRPr="00D3438C">
              <w:rPr>
                <w:rFonts w:hint="eastAsia"/>
                <w:sz w:val="18"/>
                <w:szCs w:val="21"/>
              </w:rPr>
              <w:t>ピボットゲーム、ドリブル鬼ごっこ、シュートゲーム、対人パス</w:t>
            </w:r>
          </w:p>
        </w:tc>
      </w:tr>
      <w:tr w:rsidR="00206A5F" w:rsidRPr="008814B2" w14:paraId="4DB006A9" w14:textId="6A895DFB" w:rsidTr="0096677F">
        <w:trPr>
          <w:trHeight w:val="1505"/>
          <w:jc w:val="right"/>
        </w:trPr>
        <w:tc>
          <w:tcPr>
            <w:tcW w:w="462" w:type="dxa"/>
            <w:vMerge/>
          </w:tcPr>
          <w:p w14:paraId="27929C83" w14:textId="77777777" w:rsidR="00206A5F" w:rsidRDefault="00206A5F" w:rsidP="008814B2">
            <w:pPr>
              <w:spacing w:line="240" w:lineRule="exact"/>
            </w:pPr>
          </w:p>
        </w:tc>
        <w:tc>
          <w:tcPr>
            <w:tcW w:w="798" w:type="dxa"/>
            <w:vMerge/>
          </w:tcPr>
          <w:p w14:paraId="3E8B1DD7" w14:textId="77777777" w:rsidR="00206A5F" w:rsidRDefault="00206A5F" w:rsidP="008814B2">
            <w:pPr>
              <w:spacing w:line="240" w:lineRule="exact"/>
            </w:pPr>
          </w:p>
        </w:tc>
        <w:tc>
          <w:tcPr>
            <w:tcW w:w="2150" w:type="dxa"/>
            <w:gridSpan w:val="3"/>
            <w:vMerge/>
          </w:tcPr>
          <w:p w14:paraId="6851F439" w14:textId="2A7859ED" w:rsidR="00206A5F" w:rsidRPr="008814B2" w:rsidRDefault="00206A5F" w:rsidP="008814B2">
            <w:pPr>
              <w:spacing w:line="240" w:lineRule="exact"/>
              <w:rPr>
                <w:sz w:val="18"/>
              </w:rPr>
            </w:pPr>
          </w:p>
        </w:tc>
        <w:tc>
          <w:tcPr>
            <w:tcW w:w="2411" w:type="dxa"/>
          </w:tcPr>
          <w:p w14:paraId="0580C26A" w14:textId="0CC551E3" w:rsidR="00206A5F" w:rsidRPr="008814B2" w:rsidRDefault="00795642" w:rsidP="008814B2">
            <w:pPr>
              <w:spacing w:line="240" w:lineRule="exact"/>
              <w:rPr>
                <w:sz w:val="18"/>
              </w:rPr>
            </w:pPr>
            <w:r>
              <w:rPr>
                <w:rFonts w:hint="eastAsia"/>
                <w:sz w:val="18"/>
              </w:rPr>
              <w:t>5</w:t>
            </w:r>
            <w:r w:rsidR="00206A5F" w:rsidRPr="008814B2">
              <w:rPr>
                <w:rFonts w:hint="eastAsia"/>
                <w:sz w:val="18"/>
              </w:rPr>
              <w:t>．活動①</w:t>
            </w:r>
          </w:p>
          <w:p w14:paraId="04FC41B1" w14:textId="0451FD8D" w:rsidR="00C450D4" w:rsidRPr="008814B2" w:rsidRDefault="00D16810" w:rsidP="008814B2">
            <w:pPr>
              <w:spacing w:line="240" w:lineRule="exact"/>
              <w:rPr>
                <w:sz w:val="18"/>
              </w:rPr>
            </w:pPr>
            <w:r>
              <w:rPr>
                <w:rFonts w:hint="eastAsia"/>
                <w:sz w:val="18"/>
              </w:rPr>
              <w:t>ボールの</w:t>
            </w:r>
            <w:r w:rsidR="005E68BC">
              <w:rPr>
                <w:rFonts w:hint="eastAsia"/>
                <w:sz w:val="18"/>
              </w:rPr>
              <w:t>投げ方やピボット</w:t>
            </w:r>
            <w:r>
              <w:rPr>
                <w:rFonts w:hint="eastAsia"/>
                <w:sz w:val="18"/>
              </w:rPr>
              <w:t>を知り、意識しなが</w:t>
            </w:r>
            <w:r w:rsidR="005E68BC">
              <w:rPr>
                <w:rFonts w:hint="eastAsia"/>
                <w:sz w:val="18"/>
              </w:rPr>
              <w:t>ら投げたり捕ったり</w:t>
            </w:r>
            <w:r>
              <w:rPr>
                <w:rFonts w:hint="eastAsia"/>
                <w:sz w:val="18"/>
              </w:rPr>
              <w:t>できるようにする。</w:t>
            </w:r>
          </w:p>
        </w:tc>
        <w:tc>
          <w:tcPr>
            <w:tcW w:w="2416" w:type="dxa"/>
          </w:tcPr>
          <w:p w14:paraId="577F6004" w14:textId="0F46299F" w:rsidR="00C450D4" w:rsidRPr="00306AF1" w:rsidRDefault="00795642" w:rsidP="00C450D4">
            <w:pPr>
              <w:spacing w:line="240" w:lineRule="exact"/>
              <w:rPr>
                <w:sz w:val="18"/>
              </w:rPr>
            </w:pPr>
            <w:r>
              <w:rPr>
                <w:rFonts w:hint="eastAsia"/>
                <w:sz w:val="18"/>
              </w:rPr>
              <w:t>5</w:t>
            </w:r>
            <w:r w:rsidR="00C450D4">
              <w:rPr>
                <w:rFonts w:hint="eastAsia"/>
                <w:sz w:val="18"/>
              </w:rPr>
              <w:t>．活動①</w:t>
            </w:r>
          </w:p>
          <w:p w14:paraId="4F55B2EC" w14:textId="77777777" w:rsidR="00322D24" w:rsidRDefault="00CF3AF1" w:rsidP="0036373C">
            <w:pPr>
              <w:spacing w:line="240" w:lineRule="exact"/>
              <w:rPr>
                <w:sz w:val="18"/>
              </w:rPr>
            </w:pPr>
            <w:r>
              <w:rPr>
                <w:rFonts w:hint="eastAsia"/>
                <w:sz w:val="18"/>
              </w:rPr>
              <w:t>得点する喜びを味わ</w:t>
            </w:r>
            <w:r w:rsidR="00DE2B9B">
              <w:rPr>
                <w:rFonts w:hint="eastAsia"/>
                <w:sz w:val="18"/>
              </w:rPr>
              <w:t>うことができるようにする。</w:t>
            </w:r>
          </w:p>
          <w:p w14:paraId="6B02018E" w14:textId="77777777" w:rsidR="00DE2B9B" w:rsidRDefault="00DE2B9B" w:rsidP="0036373C">
            <w:pPr>
              <w:spacing w:line="240" w:lineRule="exact"/>
              <w:rPr>
                <w:sz w:val="18"/>
              </w:rPr>
            </w:pPr>
            <w:r>
              <w:rPr>
                <w:rFonts w:hint="eastAsia"/>
                <w:sz w:val="18"/>
              </w:rPr>
              <w:t>・シュートゲーム(個人、チーム)</w:t>
            </w:r>
          </w:p>
          <w:p w14:paraId="40FD4BAA" w14:textId="01ABE102" w:rsidR="00DE2B9B" w:rsidRPr="00DE2B9B" w:rsidRDefault="00DE2B9B" w:rsidP="0036373C">
            <w:pPr>
              <w:spacing w:line="240" w:lineRule="exact"/>
              <w:rPr>
                <w:sz w:val="18"/>
              </w:rPr>
            </w:pPr>
          </w:p>
        </w:tc>
        <w:tc>
          <w:tcPr>
            <w:tcW w:w="2416" w:type="dxa"/>
          </w:tcPr>
          <w:p w14:paraId="5AD4C35F" w14:textId="43224474" w:rsidR="00206A5F" w:rsidRPr="008814B2" w:rsidRDefault="00795642" w:rsidP="008814B2">
            <w:pPr>
              <w:spacing w:line="240" w:lineRule="exact"/>
              <w:rPr>
                <w:sz w:val="18"/>
              </w:rPr>
            </w:pPr>
            <w:r>
              <w:rPr>
                <w:rFonts w:hint="eastAsia"/>
                <w:sz w:val="18"/>
              </w:rPr>
              <w:t>5</w:t>
            </w:r>
            <w:r w:rsidR="00206A5F" w:rsidRPr="008814B2">
              <w:rPr>
                <w:rFonts w:hint="eastAsia"/>
                <w:sz w:val="18"/>
              </w:rPr>
              <w:t>．活動①</w:t>
            </w:r>
          </w:p>
          <w:p w14:paraId="25B9AEE2" w14:textId="77777777" w:rsidR="00190337" w:rsidRDefault="00F62D9C" w:rsidP="00CF3AF1">
            <w:pPr>
              <w:spacing w:line="240" w:lineRule="exact"/>
              <w:rPr>
                <w:sz w:val="18"/>
              </w:rPr>
            </w:pPr>
            <w:r>
              <w:rPr>
                <w:rFonts w:hint="eastAsia"/>
                <w:sz w:val="18"/>
              </w:rPr>
              <w:t>お楽しみバスケ</w:t>
            </w:r>
          </w:p>
          <w:p w14:paraId="490ADB97" w14:textId="34C04000" w:rsidR="00F62D9C" w:rsidRDefault="00F62D9C" w:rsidP="00CF3AF1">
            <w:pPr>
              <w:spacing w:line="240" w:lineRule="exact"/>
              <w:rPr>
                <w:sz w:val="18"/>
              </w:rPr>
            </w:pPr>
            <w:r>
              <w:rPr>
                <w:rFonts w:hint="eastAsia"/>
                <w:sz w:val="18"/>
              </w:rPr>
              <w:t>兄弟チームとルールを覚えたり、動きを確認したりするためのお楽しみ試合をする。</w:t>
            </w:r>
          </w:p>
          <w:p w14:paraId="3F501E39" w14:textId="51EB2E0F" w:rsidR="00F62D9C" w:rsidRPr="00F62D9C" w:rsidRDefault="00F62D9C" w:rsidP="00CF3AF1">
            <w:pPr>
              <w:spacing w:line="240" w:lineRule="exact"/>
              <w:rPr>
                <w:sz w:val="18"/>
              </w:rPr>
            </w:pPr>
            <w:r>
              <w:rPr>
                <w:rFonts w:hint="eastAsia"/>
                <w:sz w:val="18"/>
              </w:rPr>
              <w:t>※</w:t>
            </w:r>
            <w:r w:rsidR="00E372C1">
              <w:rPr>
                <w:rFonts w:hint="eastAsia"/>
                <w:sz w:val="18"/>
              </w:rPr>
              <w:t>勝敗は</w:t>
            </w:r>
            <w:r>
              <w:rPr>
                <w:rFonts w:hint="eastAsia"/>
                <w:sz w:val="18"/>
              </w:rPr>
              <w:t>なし、教え合う</w:t>
            </w:r>
            <w:r w:rsidR="00E372C1">
              <w:rPr>
                <w:rFonts w:hint="eastAsia"/>
                <w:sz w:val="18"/>
              </w:rPr>
              <w:t>。</w:t>
            </w:r>
          </w:p>
        </w:tc>
        <w:tc>
          <w:tcPr>
            <w:tcW w:w="2414" w:type="dxa"/>
          </w:tcPr>
          <w:p w14:paraId="25AFE03A" w14:textId="32ABE398" w:rsidR="00206A5F" w:rsidRPr="008814B2" w:rsidRDefault="00795642" w:rsidP="008814B2">
            <w:pPr>
              <w:spacing w:line="240" w:lineRule="exact"/>
              <w:rPr>
                <w:sz w:val="18"/>
              </w:rPr>
            </w:pPr>
            <w:r>
              <w:rPr>
                <w:rFonts w:hint="eastAsia"/>
                <w:sz w:val="18"/>
              </w:rPr>
              <w:t>5</w:t>
            </w:r>
            <w:r w:rsidR="00206A5F" w:rsidRPr="008814B2">
              <w:rPr>
                <w:rFonts w:hint="eastAsia"/>
                <w:sz w:val="18"/>
              </w:rPr>
              <w:t>．活動①</w:t>
            </w:r>
          </w:p>
          <w:p w14:paraId="22E65E0F" w14:textId="53F976C5" w:rsidR="00206A5F" w:rsidRPr="00306AF1" w:rsidRDefault="00CF3AF1" w:rsidP="00C450D4">
            <w:pPr>
              <w:spacing w:line="240" w:lineRule="exact"/>
              <w:rPr>
                <w:sz w:val="18"/>
              </w:rPr>
            </w:pPr>
            <w:r>
              <w:rPr>
                <w:rFonts w:hint="eastAsia"/>
                <w:sz w:val="18"/>
              </w:rPr>
              <w:t>作戦例から選んで実行したり、</w:t>
            </w:r>
            <w:r w:rsidR="00821332">
              <w:rPr>
                <w:rFonts w:hint="eastAsia"/>
                <w:sz w:val="18"/>
              </w:rPr>
              <w:t>自分たちで工夫して作戦を立てたりしながら話し合うことができるようにする。</w:t>
            </w:r>
          </w:p>
        </w:tc>
        <w:tc>
          <w:tcPr>
            <w:tcW w:w="2406" w:type="dxa"/>
            <w:gridSpan w:val="2"/>
          </w:tcPr>
          <w:p w14:paraId="4C088352" w14:textId="4C9852F3" w:rsidR="00206A5F" w:rsidRDefault="00795642" w:rsidP="008814B2">
            <w:pPr>
              <w:spacing w:line="240" w:lineRule="exact"/>
              <w:rPr>
                <w:sz w:val="18"/>
              </w:rPr>
            </w:pPr>
            <w:r>
              <w:rPr>
                <w:rFonts w:hint="eastAsia"/>
                <w:sz w:val="18"/>
              </w:rPr>
              <w:t>5</w:t>
            </w:r>
            <w:r w:rsidR="000A3E6E">
              <w:rPr>
                <w:rFonts w:hint="eastAsia"/>
                <w:sz w:val="18"/>
              </w:rPr>
              <w:t>．活動①</w:t>
            </w:r>
          </w:p>
          <w:p w14:paraId="56A2F334" w14:textId="77777777" w:rsidR="000A3E6E" w:rsidRDefault="0069580B" w:rsidP="008814B2">
            <w:pPr>
              <w:spacing w:line="240" w:lineRule="exact"/>
              <w:rPr>
                <w:sz w:val="18"/>
              </w:rPr>
            </w:pPr>
            <w:r>
              <w:rPr>
                <w:rFonts w:hint="eastAsia"/>
                <w:sz w:val="18"/>
              </w:rPr>
              <w:t>チームタイムの中でどのような作戦で攻めるのかを話し合い、チャレンジさせる。</w:t>
            </w:r>
          </w:p>
          <w:p w14:paraId="32E760C4" w14:textId="47455C99" w:rsidR="0069580B" w:rsidRPr="008814B2" w:rsidRDefault="0069580B" w:rsidP="008814B2">
            <w:pPr>
              <w:spacing w:line="240" w:lineRule="exact"/>
              <w:rPr>
                <w:sz w:val="18"/>
              </w:rPr>
            </w:pPr>
          </w:p>
        </w:tc>
      </w:tr>
      <w:tr w:rsidR="00206A5F" w:rsidRPr="008814B2" w14:paraId="2C55DFB1" w14:textId="71781F55" w:rsidTr="0096677F">
        <w:trPr>
          <w:trHeight w:val="73"/>
          <w:jc w:val="right"/>
        </w:trPr>
        <w:tc>
          <w:tcPr>
            <w:tcW w:w="462" w:type="dxa"/>
            <w:vMerge/>
          </w:tcPr>
          <w:p w14:paraId="66AF05D3" w14:textId="77777777" w:rsidR="00206A5F" w:rsidRDefault="00206A5F" w:rsidP="008814B2">
            <w:pPr>
              <w:spacing w:line="240" w:lineRule="exact"/>
            </w:pPr>
          </w:p>
        </w:tc>
        <w:tc>
          <w:tcPr>
            <w:tcW w:w="798" w:type="dxa"/>
            <w:vMerge/>
          </w:tcPr>
          <w:p w14:paraId="637F6D75" w14:textId="77777777" w:rsidR="00206A5F" w:rsidRDefault="00206A5F" w:rsidP="008814B2">
            <w:pPr>
              <w:spacing w:line="240" w:lineRule="exact"/>
            </w:pPr>
          </w:p>
        </w:tc>
        <w:tc>
          <w:tcPr>
            <w:tcW w:w="2150" w:type="dxa"/>
            <w:gridSpan w:val="3"/>
            <w:vMerge/>
          </w:tcPr>
          <w:p w14:paraId="58F1B45D" w14:textId="35A6E091" w:rsidR="00206A5F" w:rsidRPr="007922F5" w:rsidRDefault="00206A5F" w:rsidP="007922F5">
            <w:pPr>
              <w:spacing w:line="220" w:lineRule="exact"/>
              <w:rPr>
                <w:sz w:val="20"/>
              </w:rPr>
            </w:pPr>
          </w:p>
        </w:tc>
        <w:tc>
          <w:tcPr>
            <w:tcW w:w="12063" w:type="dxa"/>
            <w:gridSpan w:val="6"/>
            <w:shd w:val="clear" w:color="auto" w:fill="F2F2F2" w:themeFill="background1" w:themeFillShade="F2"/>
          </w:tcPr>
          <w:p w14:paraId="285701CE" w14:textId="7EDD3BEC" w:rsidR="00206A5F" w:rsidRPr="00525FFD" w:rsidRDefault="00795642" w:rsidP="007922F5">
            <w:pPr>
              <w:spacing w:line="220" w:lineRule="exact"/>
              <w:rPr>
                <w:sz w:val="20"/>
              </w:rPr>
            </w:pPr>
            <w:r>
              <w:rPr>
                <w:rFonts w:hint="eastAsia"/>
                <w:sz w:val="20"/>
              </w:rPr>
              <w:t>6</w:t>
            </w:r>
            <w:r w:rsidR="00206A5F" w:rsidRPr="00525FFD">
              <w:rPr>
                <w:sz w:val="20"/>
              </w:rPr>
              <w:t xml:space="preserve">　</w:t>
            </w:r>
            <w:r w:rsidR="00206A5F" w:rsidRPr="00525FFD">
              <w:rPr>
                <w:rFonts w:hint="eastAsia"/>
                <w:sz w:val="20"/>
              </w:rPr>
              <w:t>きらりタイム・・・友だちやチームの動き等から、うまくできるコツや友だちの良い点</w:t>
            </w:r>
            <w:r w:rsidR="00F62D9C">
              <w:rPr>
                <w:rFonts w:hint="eastAsia"/>
                <w:sz w:val="20"/>
              </w:rPr>
              <w:t>、良い声かけ</w:t>
            </w:r>
            <w:r w:rsidR="00206A5F" w:rsidRPr="00525FFD">
              <w:rPr>
                <w:rFonts w:hint="eastAsia"/>
                <w:sz w:val="20"/>
              </w:rPr>
              <w:t>等を全体で確認する。</w:t>
            </w:r>
          </w:p>
        </w:tc>
      </w:tr>
      <w:tr w:rsidR="00206A5F" w:rsidRPr="008814B2" w14:paraId="57701A72" w14:textId="2CED147A" w:rsidTr="0096677F">
        <w:trPr>
          <w:trHeight w:val="73"/>
          <w:jc w:val="right"/>
        </w:trPr>
        <w:tc>
          <w:tcPr>
            <w:tcW w:w="462" w:type="dxa"/>
            <w:vMerge/>
          </w:tcPr>
          <w:p w14:paraId="7B3485D0" w14:textId="77777777" w:rsidR="00206A5F" w:rsidRDefault="00206A5F" w:rsidP="008814B2">
            <w:pPr>
              <w:spacing w:line="240" w:lineRule="exact"/>
            </w:pPr>
          </w:p>
        </w:tc>
        <w:tc>
          <w:tcPr>
            <w:tcW w:w="798" w:type="dxa"/>
            <w:vMerge/>
          </w:tcPr>
          <w:p w14:paraId="28FE6BE8" w14:textId="77777777" w:rsidR="00206A5F" w:rsidRDefault="00206A5F" w:rsidP="008814B2">
            <w:pPr>
              <w:spacing w:line="240" w:lineRule="exact"/>
            </w:pPr>
          </w:p>
        </w:tc>
        <w:tc>
          <w:tcPr>
            <w:tcW w:w="2150" w:type="dxa"/>
            <w:gridSpan w:val="3"/>
            <w:vMerge/>
          </w:tcPr>
          <w:p w14:paraId="437E7A20" w14:textId="77777777" w:rsidR="00206A5F" w:rsidRPr="008814B2" w:rsidRDefault="00206A5F" w:rsidP="008814B2">
            <w:pPr>
              <w:spacing w:line="240" w:lineRule="exact"/>
              <w:rPr>
                <w:sz w:val="18"/>
              </w:rPr>
            </w:pPr>
          </w:p>
        </w:tc>
        <w:tc>
          <w:tcPr>
            <w:tcW w:w="2411" w:type="dxa"/>
          </w:tcPr>
          <w:p w14:paraId="4725C8B9" w14:textId="7AAE6200" w:rsidR="00206A5F" w:rsidRPr="008814B2" w:rsidRDefault="00795642" w:rsidP="007922F5">
            <w:pPr>
              <w:spacing w:line="240" w:lineRule="exact"/>
              <w:rPr>
                <w:sz w:val="18"/>
              </w:rPr>
            </w:pPr>
            <w:r>
              <w:rPr>
                <w:rFonts w:hint="eastAsia"/>
                <w:sz w:val="18"/>
              </w:rPr>
              <w:t>7</w:t>
            </w:r>
            <w:r w:rsidR="00206A5F" w:rsidRPr="008814B2">
              <w:rPr>
                <w:rFonts w:hint="eastAsia"/>
                <w:sz w:val="18"/>
              </w:rPr>
              <w:t>．活動②</w:t>
            </w:r>
          </w:p>
          <w:p w14:paraId="661FE51B" w14:textId="3918080E" w:rsidR="00206A5F" w:rsidRPr="008814B2" w:rsidRDefault="005E68BC" w:rsidP="00D16810">
            <w:pPr>
              <w:spacing w:line="240" w:lineRule="exact"/>
              <w:rPr>
                <w:sz w:val="18"/>
              </w:rPr>
            </w:pPr>
            <w:r>
              <w:rPr>
                <w:rFonts w:hint="eastAsia"/>
                <w:sz w:val="18"/>
              </w:rPr>
              <w:t>バスケット</w:t>
            </w:r>
            <w:r w:rsidR="00D16810">
              <w:rPr>
                <w:rFonts w:hint="eastAsia"/>
                <w:sz w:val="18"/>
              </w:rPr>
              <w:t>が苦手な子にとっては、</w:t>
            </w:r>
            <w:r>
              <w:rPr>
                <w:rFonts w:hint="eastAsia"/>
                <w:sz w:val="18"/>
              </w:rPr>
              <w:t>シートが</w:t>
            </w:r>
            <w:r w:rsidR="00D16810">
              <w:rPr>
                <w:rFonts w:hint="eastAsia"/>
                <w:sz w:val="18"/>
              </w:rPr>
              <w:t>「落ち着いてプレーすることができる」、得意な子にとっては「チャンスメイクすることができる」ことを理解させ、効果的な活用</w:t>
            </w:r>
            <w:r w:rsidR="00CF3AF1">
              <w:rPr>
                <w:rFonts w:hint="eastAsia"/>
                <w:sz w:val="18"/>
              </w:rPr>
              <w:t>について各チームで考えさせる。</w:t>
            </w:r>
          </w:p>
        </w:tc>
        <w:tc>
          <w:tcPr>
            <w:tcW w:w="2416" w:type="dxa"/>
          </w:tcPr>
          <w:p w14:paraId="48F9FEC0" w14:textId="090A718F" w:rsidR="00206A5F" w:rsidRPr="008814B2" w:rsidRDefault="00795642" w:rsidP="007922F5">
            <w:pPr>
              <w:spacing w:line="240" w:lineRule="exact"/>
              <w:rPr>
                <w:sz w:val="18"/>
              </w:rPr>
            </w:pPr>
            <w:r>
              <w:rPr>
                <w:rFonts w:hint="eastAsia"/>
                <w:sz w:val="18"/>
              </w:rPr>
              <w:t>7</w:t>
            </w:r>
            <w:r w:rsidR="00206A5F" w:rsidRPr="008814B2">
              <w:rPr>
                <w:rFonts w:hint="eastAsia"/>
                <w:sz w:val="18"/>
              </w:rPr>
              <w:t>．活動②</w:t>
            </w:r>
          </w:p>
          <w:p w14:paraId="70E1256F" w14:textId="77777777" w:rsidR="00190337" w:rsidRDefault="00CF3AF1" w:rsidP="00CF3AF1">
            <w:pPr>
              <w:spacing w:line="240" w:lineRule="exact"/>
              <w:rPr>
                <w:sz w:val="18"/>
              </w:rPr>
            </w:pPr>
            <w:r>
              <w:rPr>
                <w:rFonts w:hint="eastAsia"/>
                <w:sz w:val="18"/>
              </w:rPr>
              <w:t>得点するためには、シュートしやす</w:t>
            </w:r>
            <w:r w:rsidR="0033320C">
              <w:rPr>
                <w:rFonts w:hint="eastAsia"/>
                <w:sz w:val="18"/>
              </w:rPr>
              <w:t>い</w:t>
            </w:r>
            <w:r>
              <w:rPr>
                <w:rFonts w:hint="eastAsia"/>
                <w:sz w:val="18"/>
              </w:rPr>
              <w:t>場所やタイミングに気づくことができるようにする。</w:t>
            </w:r>
          </w:p>
          <w:p w14:paraId="71C1EFE8" w14:textId="77777777" w:rsidR="00DE2B9B" w:rsidRDefault="00DE2B9B" w:rsidP="00CF3AF1">
            <w:pPr>
              <w:spacing w:line="240" w:lineRule="exact"/>
              <w:rPr>
                <w:sz w:val="18"/>
              </w:rPr>
            </w:pPr>
            <w:r>
              <w:rPr>
                <w:rFonts w:hint="eastAsia"/>
                <w:sz w:val="18"/>
              </w:rPr>
              <w:t>・スペースへの移動</w:t>
            </w:r>
          </w:p>
          <w:p w14:paraId="5F7F807A" w14:textId="77777777" w:rsidR="00DE2B9B" w:rsidRDefault="00DE2B9B" w:rsidP="00CF3AF1">
            <w:pPr>
              <w:spacing w:line="240" w:lineRule="exact"/>
              <w:rPr>
                <w:sz w:val="18"/>
              </w:rPr>
            </w:pPr>
            <w:r>
              <w:rPr>
                <w:rFonts w:hint="eastAsia"/>
                <w:sz w:val="18"/>
              </w:rPr>
              <w:t>・守りの裏</w:t>
            </w:r>
          </w:p>
          <w:p w14:paraId="5CF442AD" w14:textId="6B9ECF46" w:rsidR="00DE2B9B" w:rsidRDefault="00DE2B9B" w:rsidP="00CF3AF1">
            <w:pPr>
              <w:spacing w:line="240" w:lineRule="exact"/>
              <w:rPr>
                <w:sz w:val="18"/>
              </w:rPr>
            </w:pPr>
            <w:r>
              <w:rPr>
                <w:rFonts w:hint="eastAsia"/>
                <w:sz w:val="18"/>
              </w:rPr>
              <w:t>・ゴールに向かう（近く）</w:t>
            </w:r>
          </w:p>
          <w:p w14:paraId="18CC2B1E" w14:textId="77777777" w:rsidR="00DE2B9B" w:rsidRDefault="00DE2B9B" w:rsidP="00CF3AF1">
            <w:pPr>
              <w:spacing w:line="240" w:lineRule="exact"/>
              <w:rPr>
                <w:sz w:val="18"/>
              </w:rPr>
            </w:pPr>
            <w:r>
              <w:rPr>
                <w:rFonts w:hint="eastAsia"/>
                <w:sz w:val="18"/>
              </w:rPr>
              <w:t>【特別ルール(例)】</w:t>
            </w:r>
          </w:p>
          <w:p w14:paraId="3545180A" w14:textId="77777777" w:rsidR="00DE2B9B" w:rsidRDefault="00DE2B9B" w:rsidP="00CF3AF1">
            <w:pPr>
              <w:spacing w:line="240" w:lineRule="exact"/>
              <w:rPr>
                <w:sz w:val="18"/>
              </w:rPr>
            </w:pPr>
            <w:r>
              <w:rPr>
                <w:rFonts w:hint="eastAsia"/>
                <w:sz w:val="18"/>
              </w:rPr>
              <w:t>・板１点　・リング２点</w:t>
            </w:r>
          </w:p>
          <w:p w14:paraId="70A52196" w14:textId="13AEE61C" w:rsidR="00DE2B9B" w:rsidRPr="008814B2" w:rsidRDefault="00DE2B9B" w:rsidP="00CF3AF1">
            <w:pPr>
              <w:spacing w:line="240" w:lineRule="exact"/>
              <w:rPr>
                <w:sz w:val="18"/>
              </w:rPr>
            </w:pPr>
            <w:r>
              <w:rPr>
                <w:rFonts w:hint="eastAsia"/>
                <w:sz w:val="18"/>
              </w:rPr>
              <w:t>・入ったら３点</w:t>
            </w:r>
          </w:p>
        </w:tc>
        <w:tc>
          <w:tcPr>
            <w:tcW w:w="2416" w:type="dxa"/>
          </w:tcPr>
          <w:p w14:paraId="6FF8241B" w14:textId="2608B1C3" w:rsidR="00206A5F" w:rsidRPr="008814B2" w:rsidRDefault="00795642" w:rsidP="007922F5">
            <w:pPr>
              <w:spacing w:line="240" w:lineRule="exact"/>
              <w:rPr>
                <w:sz w:val="18"/>
              </w:rPr>
            </w:pPr>
            <w:r>
              <w:rPr>
                <w:rFonts w:hint="eastAsia"/>
                <w:sz w:val="18"/>
              </w:rPr>
              <w:t>7</w:t>
            </w:r>
            <w:r w:rsidR="00206A5F" w:rsidRPr="008814B2">
              <w:rPr>
                <w:rFonts w:hint="eastAsia"/>
                <w:sz w:val="18"/>
              </w:rPr>
              <w:t>．活動②</w:t>
            </w:r>
          </w:p>
          <w:p w14:paraId="0A065D19" w14:textId="407E6C48" w:rsidR="000A3E6E" w:rsidRPr="008814B2" w:rsidRDefault="00CF3AF1" w:rsidP="007922F5">
            <w:pPr>
              <w:spacing w:line="240" w:lineRule="exact"/>
              <w:rPr>
                <w:sz w:val="18"/>
              </w:rPr>
            </w:pPr>
            <w:r>
              <w:rPr>
                <w:rFonts w:hint="eastAsia"/>
                <w:sz w:val="18"/>
              </w:rPr>
              <w:t>ボールを持っていないときの動きから、得点するチャンスにつながることに気づかせ、自分たちのチームでできそうなことについて考えることができるようにする。</w:t>
            </w:r>
          </w:p>
        </w:tc>
        <w:tc>
          <w:tcPr>
            <w:tcW w:w="2414" w:type="dxa"/>
          </w:tcPr>
          <w:p w14:paraId="608B54C4" w14:textId="0B540DA6" w:rsidR="00206A5F" w:rsidRDefault="00795642" w:rsidP="00821332">
            <w:pPr>
              <w:spacing w:line="240" w:lineRule="exact"/>
              <w:rPr>
                <w:sz w:val="18"/>
              </w:rPr>
            </w:pPr>
            <w:r>
              <w:rPr>
                <w:rFonts w:hint="eastAsia"/>
                <w:sz w:val="18"/>
              </w:rPr>
              <w:t>7</w:t>
            </w:r>
            <w:r w:rsidR="00206A5F" w:rsidRPr="007922F5">
              <w:rPr>
                <w:rFonts w:hint="eastAsia"/>
                <w:sz w:val="18"/>
              </w:rPr>
              <w:t>．活動②</w:t>
            </w:r>
          </w:p>
          <w:p w14:paraId="177AD033" w14:textId="77777777" w:rsidR="00821332" w:rsidRDefault="00821332" w:rsidP="00821332">
            <w:pPr>
              <w:spacing w:line="240" w:lineRule="exact"/>
              <w:rPr>
                <w:sz w:val="18"/>
              </w:rPr>
            </w:pPr>
            <w:r>
              <w:rPr>
                <w:rFonts w:hint="eastAsia"/>
                <w:sz w:val="18"/>
              </w:rPr>
              <w:t>作戦がうまくいっているチームを取り上げるなどして</w:t>
            </w:r>
          </w:p>
          <w:p w14:paraId="312E473F" w14:textId="263FE01A" w:rsidR="00F62D9C" w:rsidRPr="00F62D9C" w:rsidRDefault="00821332" w:rsidP="00821332">
            <w:pPr>
              <w:spacing w:line="240" w:lineRule="exact"/>
              <w:rPr>
                <w:sz w:val="18"/>
              </w:rPr>
            </w:pPr>
            <w:r>
              <w:rPr>
                <w:rFonts w:hint="eastAsia"/>
                <w:sz w:val="18"/>
              </w:rPr>
              <w:t>友達の良い動きに注目しながらゲームを進めることができるようにする。</w:t>
            </w:r>
          </w:p>
        </w:tc>
        <w:tc>
          <w:tcPr>
            <w:tcW w:w="2406" w:type="dxa"/>
            <w:gridSpan w:val="2"/>
          </w:tcPr>
          <w:p w14:paraId="4B0EF2F2" w14:textId="33458ECB" w:rsidR="00206A5F" w:rsidRDefault="00795642" w:rsidP="007922F5">
            <w:pPr>
              <w:spacing w:line="240" w:lineRule="exact"/>
              <w:rPr>
                <w:sz w:val="18"/>
              </w:rPr>
            </w:pPr>
            <w:r>
              <w:rPr>
                <w:rFonts w:hint="eastAsia"/>
                <w:sz w:val="18"/>
              </w:rPr>
              <w:t>7</w:t>
            </w:r>
            <w:r w:rsidR="000A3E6E">
              <w:rPr>
                <w:rFonts w:hint="eastAsia"/>
                <w:sz w:val="18"/>
              </w:rPr>
              <w:t>．活動②</w:t>
            </w:r>
          </w:p>
          <w:p w14:paraId="7A5F0861" w14:textId="77777777" w:rsidR="0069580B" w:rsidRDefault="000A3E6E" w:rsidP="0069580B">
            <w:pPr>
              <w:spacing w:line="240" w:lineRule="exact"/>
              <w:rPr>
                <w:sz w:val="18"/>
              </w:rPr>
            </w:pPr>
            <w:r>
              <w:rPr>
                <w:rFonts w:hint="eastAsia"/>
                <w:sz w:val="18"/>
              </w:rPr>
              <w:t xml:space="preserve">　</w:t>
            </w:r>
            <w:r w:rsidR="0069580B">
              <w:rPr>
                <w:rFonts w:hint="eastAsia"/>
                <w:sz w:val="18"/>
              </w:rPr>
              <w:t>チームタイムの中でどのような作戦で攻めるのかを話し合い、チャレンジさせる。</w:t>
            </w:r>
          </w:p>
          <w:p w14:paraId="1E376197" w14:textId="05AC6C04" w:rsidR="0069580B" w:rsidRPr="007922F5" w:rsidRDefault="0069580B" w:rsidP="0069580B">
            <w:pPr>
              <w:spacing w:line="240" w:lineRule="exact"/>
              <w:rPr>
                <w:sz w:val="18"/>
              </w:rPr>
            </w:pPr>
            <w:r>
              <w:rPr>
                <w:rFonts w:hint="eastAsia"/>
                <w:sz w:val="18"/>
              </w:rPr>
              <w:t>単元の学習を振り返って、</w:t>
            </w:r>
            <w:r w:rsidRPr="0069580B">
              <w:rPr>
                <w:rFonts w:hint="eastAsia"/>
                <w:b/>
                <w:bCs/>
                <w:sz w:val="18"/>
              </w:rPr>
              <w:t>※運動の楽しさや喜びを味わうために取り組んだことを伝え合うようにする</w:t>
            </w:r>
            <w:r>
              <w:rPr>
                <w:rFonts w:hint="eastAsia"/>
                <w:sz w:val="18"/>
              </w:rPr>
              <w:t>。</w:t>
            </w:r>
          </w:p>
        </w:tc>
      </w:tr>
      <w:tr w:rsidR="00206A5F" w14:paraId="2A08F300" w14:textId="4DA7AC74" w:rsidTr="0096677F">
        <w:trPr>
          <w:trHeight w:val="132"/>
          <w:jc w:val="right"/>
        </w:trPr>
        <w:tc>
          <w:tcPr>
            <w:tcW w:w="462" w:type="dxa"/>
            <w:vMerge/>
            <w:textDirection w:val="tbRlV"/>
          </w:tcPr>
          <w:p w14:paraId="6E67AD78" w14:textId="77777777" w:rsidR="00206A5F" w:rsidRDefault="00206A5F" w:rsidP="008814B2">
            <w:pPr>
              <w:spacing w:line="240" w:lineRule="exact"/>
              <w:ind w:left="113" w:right="113"/>
            </w:pPr>
          </w:p>
        </w:tc>
        <w:tc>
          <w:tcPr>
            <w:tcW w:w="798" w:type="dxa"/>
            <w:vMerge/>
            <w:vAlign w:val="center"/>
          </w:tcPr>
          <w:p w14:paraId="1A76C55D" w14:textId="77777777" w:rsidR="00206A5F" w:rsidRPr="008814B2" w:rsidRDefault="00206A5F" w:rsidP="008814B2">
            <w:pPr>
              <w:spacing w:line="240" w:lineRule="exact"/>
              <w:jc w:val="center"/>
              <w:rPr>
                <w:sz w:val="15"/>
              </w:rPr>
            </w:pPr>
          </w:p>
        </w:tc>
        <w:tc>
          <w:tcPr>
            <w:tcW w:w="14213" w:type="dxa"/>
            <w:gridSpan w:val="9"/>
            <w:shd w:val="clear" w:color="auto" w:fill="F2F2F2" w:themeFill="background1" w:themeFillShade="F2"/>
            <w:vAlign w:val="center"/>
          </w:tcPr>
          <w:p w14:paraId="348FCCBC" w14:textId="1911FEBA" w:rsidR="00206A5F" w:rsidRDefault="00206A5F" w:rsidP="008814B2">
            <w:pPr>
              <w:spacing w:line="240" w:lineRule="exact"/>
              <w:jc w:val="center"/>
            </w:pPr>
            <w:r w:rsidRPr="00EA41D0">
              <w:rPr>
                <mc:AlternateContent>
                  <mc:Choice Requires="w16se">
                    <w:rFonts w:hint="eastAsia"/>
                  </mc:Choice>
                  <mc:Fallback>
                    <w:rFonts w:ascii="Segoe UI Symbol" w:eastAsia="Segoe UI Symbol" w:hAnsi="Segoe UI Symbol" w:cs="Segoe UI Symbol"/>
                  </mc:Fallback>
                </mc:AlternateContent>
                <w:sz w:val="20"/>
              </w:rPr>
              <mc:AlternateContent>
                <mc:Choice Requires="w16se">
                  <w16se:symEx w16se:font="Segoe UI Symbol" w16se:char="2606"/>
                </mc:Choice>
                <mc:Fallback>
                  <w:t>☆</w:t>
                </mc:Fallback>
              </mc:AlternateContent>
            </w:r>
            <w:r w:rsidRPr="00EA41D0">
              <w:rPr>
                <w:rFonts w:hint="eastAsia"/>
                <w:sz w:val="20"/>
              </w:rPr>
              <w:t>ふり返り（できるようになったこと、難しかったこと、どんな動きが楽しかったか、友達の良いところ、頑張りたい事等）</w:t>
            </w:r>
            <w:r w:rsidR="00EA41D0" w:rsidRPr="00EA41D0">
              <w:rPr>
                <w:rFonts w:hint="eastAsia"/>
                <w:sz w:val="20"/>
              </w:rPr>
              <w:t>必要に応じて実技を結びつける</w:t>
            </w:r>
          </w:p>
        </w:tc>
      </w:tr>
      <w:tr w:rsidR="00EC798C" w14:paraId="63943F3A" w14:textId="0BAE2609" w:rsidTr="0096677F">
        <w:trPr>
          <w:trHeight w:val="132"/>
          <w:jc w:val="right"/>
        </w:trPr>
        <w:tc>
          <w:tcPr>
            <w:tcW w:w="462" w:type="dxa"/>
            <w:vMerge w:val="restart"/>
            <w:textDirection w:val="tbRlV"/>
          </w:tcPr>
          <w:p w14:paraId="7FF05513" w14:textId="77777777" w:rsidR="00EC798C" w:rsidRPr="0031357E" w:rsidRDefault="00EC798C" w:rsidP="00EC798C">
            <w:pPr>
              <w:spacing w:line="240" w:lineRule="exact"/>
              <w:ind w:left="113" w:right="113"/>
              <w:rPr>
                <w:sz w:val="12"/>
              </w:rPr>
            </w:pPr>
            <w:r w:rsidRPr="0031357E">
              <w:rPr>
                <w:rFonts w:hint="eastAsia"/>
                <w:sz w:val="12"/>
              </w:rPr>
              <w:t>評価規準</w:t>
            </w:r>
          </w:p>
        </w:tc>
        <w:tc>
          <w:tcPr>
            <w:tcW w:w="798" w:type="dxa"/>
            <w:vAlign w:val="center"/>
          </w:tcPr>
          <w:p w14:paraId="41FCB130" w14:textId="77777777" w:rsidR="00EC798C" w:rsidRPr="008814B2" w:rsidRDefault="00EC798C" w:rsidP="00EC798C">
            <w:pPr>
              <w:spacing w:line="240" w:lineRule="exact"/>
              <w:jc w:val="center"/>
              <w:rPr>
                <w:sz w:val="15"/>
              </w:rPr>
            </w:pPr>
            <w:r w:rsidRPr="008814B2">
              <w:rPr>
                <w:rFonts w:hint="eastAsia"/>
                <w:sz w:val="15"/>
              </w:rPr>
              <w:t>知・技</w:t>
            </w:r>
          </w:p>
        </w:tc>
        <w:tc>
          <w:tcPr>
            <w:tcW w:w="2150" w:type="dxa"/>
            <w:gridSpan w:val="3"/>
            <w:vAlign w:val="center"/>
          </w:tcPr>
          <w:p w14:paraId="16265EE0" w14:textId="77777777" w:rsidR="00EC798C" w:rsidRPr="00206A5F" w:rsidRDefault="00EC798C" w:rsidP="00EC798C">
            <w:pPr>
              <w:spacing w:line="240" w:lineRule="exact"/>
              <w:jc w:val="center"/>
              <w:rPr>
                <w:sz w:val="18"/>
              </w:rPr>
            </w:pPr>
          </w:p>
        </w:tc>
        <w:tc>
          <w:tcPr>
            <w:tcW w:w="2411" w:type="dxa"/>
            <w:vAlign w:val="center"/>
          </w:tcPr>
          <w:p w14:paraId="59126215" w14:textId="11DDF426" w:rsidR="00EC798C" w:rsidRPr="00206A5F" w:rsidRDefault="00EC798C" w:rsidP="00EC798C">
            <w:pPr>
              <w:spacing w:line="240" w:lineRule="exact"/>
              <w:jc w:val="center"/>
              <w:rPr>
                <w:sz w:val="18"/>
              </w:rPr>
            </w:pPr>
            <w:r w:rsidRPr="00206A5F">
              <w:rPr>
                <w:rFonts w:hint="eastAsia"/>
                <w:sz w:val="18"/>
              </w:rPr>
              <w:t>○</w:t>
            </w:r>
          </w:p>
        </w:tc>
        <w:tc>
          <w:tcPr>
            <w:tcW w:w="2416" w:type="dxa"/>
            <w:vAlign w:val="center"/>
          </w:tcPr>
          <w:p w14:paraId="3149AE00" w14:textId="2E78CF1A" w:rsidR="00EC798C" w:rsidRPr="00206A5F" w:rsidRDefault="00EC113D" w:rsidP="00EC798C">
            <w:pPr>
              <w:spacing w:line="240" w:lineRule="exact"/>
              <w:jc w:val="center"/>
              <w:rPr>
                <w:sz w:val="18"/>
              </w:rPr>
            </w:pPr>
            <w:r w:rsidRPr="00206A5F">
              <w:rPr>
                <w:rFonts w:hint="eastAsia"/>
                <w:sz w:val="18"/>
              </w:rPr>
              <w:t>〇</w:t>
            </w:r>
          </w:p>
        </w:tc>
        <w:tc>
          <w:tcPr>
            <w:tcW w:w="2416" w:type="dxa"/>
            <w:vAlign w:val="center"/>
          </w:tcPr>
          <w:p w14:paraId="72A4FED4" w14:textId="64D3DAAB" w:rsidR="00EC798C" w:rsidRPr="00206A5F" w:rsidRDefault="00EC798C" w:rsidP="00EC798C">
            <w:pPr>
              <w:spacing w:line="240" w:lineRule="exact"/>
              <w:jc w:val="center"/>
              <w:rPr>
                <w:sz w:val="18"/>
              </w:rPr>
            </w:pPr>
          </w:p>
        </w:tc>
        <w:tc>
          <w:tcPr>
            <w:tcW w:w="2414" w:type="dxa"/>
            <w:vAlign w:val="center"/>
          </w:tcPr>
          <w:p w14:paraId="3ED0FA22" w14:textId="0E3BFF33" w:rsidR="00EC798C" w:rsidRPr="00206A5F" w:rsidRDefault="00EC798C" w:rsidP="00EC798C">
            <w:pPr>
              <w:spacing w:line="240" w:lineRule="exact"/>
              <w:jc w:val="center"/>
              <w:rPr>
                <w:sz w:val="18"/>
              </w:rPr>
            </w:pPr>
          </w:p>
        </w:tc>
        <w:tc>
          <w:tcPr>
            <w:tcW w:w="2406" w:type="dxa"/>
            <w:gridSpan w:val="2"/>
            <w:vAlign w:val="center"/>
          </w:tcPr>
          <w:p w14:paraId="32F5E3AA" w14:textId="36E366AF" w:rsidR="00EC798C" w:rsidRPr="00206A5F" w:rsidRDefault="00EC798C" w:rsidP="00EC798C">
            <w:pPr>
              <w:spacing w:line="240" w:lineRule="exact"/>
              <w:jc w:val="center"/>
              <w:rPr>
                <w:sz w:val="18"/>
              </w:rPr>
            </w:pPr>
          </w:p>
        </w:tc>
      </w:tr>
      <w:tr w:rsidR="00EC798C" w14:paraId="0F45B2E6" w14:textId="1E2BB3AC" w:rsidTr="0096677F">
        <w:trPr>
          <w:trHeight w:val="175"/>
          <w:jc w:val="right"/>
        </w:trPr>
        <w:tc>
          <w:tcPr>
            <w:tcW w:w="462" w:type="dxa"/>
            <w:vMerge/>
          </w:tcPr>
          <w:p w14:paraId="494A8C54" w14:textId="77777777" w:rsidR="00EC798C" w:rsidRPr="0031357E" w:rsidRDefault="00EC798C" w:rsidP="00EC798C">
            <w:pPr>
              <w:spacing w:line="240" w:lineRule="exact"/>
              <w:rPr>
                <w:sz w:val="12"/>
              </w:rPr>
            </w:pPr>
          </w:p>
        </w:tc>
        <w:tc>
          <w:tcPr>
            <w:tcW w:w="798" w:type="dxa"/>
            <w:vAlign w:val="center"/>
          </w:tcPr>
          <w:p w14:paraId="4BF660CF" w14:textId="77777777" w:rsidR="00EC798C" w:rsidRPr="008814B2" w:rsidRDefault="00EC798C" w:rsidP="00EC798C">
            <w:pPr>
              <w:spacing w:line="240" w:lineRule="exact"/>
              <w:jc w:val="center"/>
              <w:rPr>
                <w:sz w:val="15"/>
              </w:rPr>
            </w:pPr>
            <w:r w:rsidRPr="008814B2">
              <w:rPr>
                <w:rFonts w:hint="eastAsia"/>
                <w:sz w:val="15"/>
              </w:rPr>
              <w:t>思判表</w:t>
            </w:r>
          </w:p>
        </w:tc>
        <w:tc>
          <w:tcPr>
            <w:tcW w:w="2150" w:type="dxa"/>
            <w:gridSpan w:val="3"/>
            <w:vAlign w:val="center"/>
          </w:tcPr>
          <w:p w14:paraId="45ECCD6D" w14:textId="77777777" w:rsidR="00EC798C" w:rsidRPr="00206A5F" w:rsidRDefault="00EC798C" w:rsidP="00EC798C">
            <w:pPr>
              <w:spacing w:line="240" w:lineRule="exact"/>
              <w:jc w:val="center"/>
              <w:rPr>
                <w:sz w:val="18"/>
              </w:rPr>
            </w:pPr>
          </w:p>
        </w:tc>
        <w:tc>
          <w:tcPr>
            <w:tcW w:w="2411" w:type="dxa"/>
            <w:vAlign w:val="center"/>
          </w:tcPr>
          <w:p w14:paraId="28919B7A" w14:textId="77777777" w:rsidR="00EC798C" w:rsidRPr="00206A5F" w:rsidRDefault="00EC798C" w:rsidP="00EC798C">
            <w:pPr>
              <w:spacing w:line="240" w:lineRule="exact"/>
              <w:jc w:val="center"/>
              <w:rPr>
                <w:sz w:val="18"/>
              </w:rPr>
            </w:pPr>
          </w:p>
        </w:tc>
        <w:tc>
          <w:tcPr>
            <w:tcW w:w="2416" w:type="dxa"/>
            <w:vAlign w:val="center"/>
          </w:tcPr>
          <w:p w14:paraId="750658BB" w14:textId="4EF068C4" w:rsidR="00EC798C" w:rsidRPr="00206A5F" w:rsidRDefault="00EC798C" w:rsidP="00EC798C">
            <w:pPr>
              <w:spacing w:line="240" w:lineRule="exact"/>
              <w:jc w:val="center"/>
              <w:rPr>
                <w:sz w:val="18"/>
              </w:rPr>
            </w:pPr>
          </w:p>
        </w:tc>
        <w:tc>
          <w:tcPr>
            <w:tcW w:w="2416" w:type="dxa"/>
            <w:vAlign w:val="center"/>
          </w:tcPr>
          <w:p w14:paraId="0F86EDBB" w14:textId="77F004DC" w:rsidR="00EC798C" w:rsidRPr="00206A5F" w:rsidRDefault="00EC113D" w:rsidP="00EC798C">
            <w:pPr>
              <w:spacing w:line="240" w:lineRule="exact"/>
              <w:jc w:val="center"/>
              <w:rPr>
                <w:sz w:val="18"/>
              </w:rPr>
            </w:pPr>
            <w:r w:rsidRPr="00206A5F">
              <w:rPr>
                <w:rFonts w:hint="eastAsia"/>
                <w:sz w:val="18"/>
              </w:rPr>
              <w:t>○</w:t>
            </w:r>
          </w:p>
        </w:tc>
        <w:tc>
          <w:tcPr>
            <w:tcW w:w="2414" w:type="dxa"/>
            <w:vAlign w:val="center"/>
          </w:tcPr>
          <w:p w14:paraId="465AD2B6" w14:textId="222699D9" w:rsidR="00EC798C" w:rsidRPr="00206A5F" w:rsidRDefault="00EC798C" w:rsidP="00EC798C">
            <w:pPr>
              <w:spacing w:line="240" w:lineRule="exact"/>
              <w:jc w:val="center"/>
              <w:rPr>
                <w:sz w:val="18"/>
              </w:rPr>
            </w:pPr>
            <w:r>
              <w:rPr>
                <w:rFonts w:hint="eastAsia"/>
                <w:sz w:val="18"/>
              </w:rPr>
              <w:t>〇</w:t>
            </w:r>
          </w:p>
        </w:tc>
        <w:tc>
          <w:tcPr>
            <w:tcW w:w="2406" w:type="dxa"/>
            <w:gridSpan w:val="2"/>
            <w:vAlign w:val="center"/>
          </w:tcPr>
          <w:p w14:paraId="0D9888D5" w14:textId="4CE71FC4" w:rsidR="00EC798C" w:rsidRPr="00206A5F" w:rsidRDefault="00EC113D" w:rsidP="00EC798C">
            <w:pPr>
              <w:spacing w:line="240" w:lineRule="exact"/>
              <w:jc w:val="center"/>
              <w:rPr>
                <w:sz w:val="18"/>
              </w:rPr>
            </w:pPr>
            <w:r w:rsidRPr="00206A5F">
              <w:rPr>
                <w:rFonts w:hint="eastAsia"/>
                <w:sz w:val="18"/>
              </w:rPr>
              <w:t>○</w:t>
            </w:r>
          </w:p>
        </w:tc>
      </w:tr>
      <w:tr w:rsidR="00EC798C" w14:paraId="5F726D75" w14:textId="2FC60176" w:rsidTr="0096677F">
        <w:trPr>
          <w:trHeight w:val="119"/>
          <w:jc w:val="right"/>
        </w:trPr>
        <w:tc>
          <w:tcPr>
            <w:tcW w:w="462" w:type="dxa"/>
            <w:vMerge/>
          </w:tcPr>
          <w:p w14:paraId="7FECE7D5" w14:textId="77777777" w:rsidR="00EC798C" w:rsidRPr="0031357E" w:rsidRDefault="00EC798C" w:rsidP="00EC798C">
            <w:pPr>
              <w:spacing w:line="240" w:lineRule="exact"/>
              <w:rPr>
                <w:sz w:val="12"/>
              </w:rPr>
            </w:pPr>
          </w:p>
        </w:tc>
        <w:tc>
          <w:tcPr>
            <w:tcW w:w="798" w:type="dxa"/>
            <w:vAlign w:val="center"/>
          </w:tcPr>
          <w:p w14:paraId="3E86E51E" w14:textId="77777777" w:rsidR="00EC798C" w:rsidRPr="008814B2" w:rsidRDefault="00EC798C" w:rsidP="00EC798C">
            <w:pPr>
              <w:spacing w:line="240" w:lineRule="exact"/>
              <w:jc w:val="center"/>
              <w:rPr>
                <w:sz w:val="15"/>
              </w:rPr>
            </w:pPr>
            <w:r w:rsidRPr="008814B2">
              <w:rPr>
                <w:rFonts w:hint="eastAsia"/>
                <w:sz w:val="15"/>
              </w:rPr>
              <w:t>主体的</w:t>
            </w:r>
          </w:p>
        </w:tc>
        <w:tc>
          <w:tcPr>
            <w:tcW w:w="2150" w:type="dxa"/>
            <w:gridSpan w:val="3"/>
            <w:vAlign w:val="center"/>
          </w:tcPr>
          <w:p w14:paraId="58108AC9" w14:textId="6BC55FE2" w:rsidR="00EC798C" w:rsidRPr="00206A5F" w:rsidRDefault="00EC798C" w:rsidP="00EC798C">
            <w:pPr>
              <w:spacing w:line="240" w:lineRule="exact"/>
              <w:jc w:val="center"/>
              <w:rPr>
                <w:sz w:val="18"/>
              </w:rPr>
            </w:pPr>
            <w:r w:rsidRPr="00206A5F">
              <w:rPr>
                <w:rFonts w:hint="eastAsia"/>
                <w:sz w:val="18"/>
              </w:rPr>
              <w:t>○</w:t>
            </w:r>
          </w:p>
        </w:tc>
        <w:tc>
          <w:tcPr>
            <w:tcW w:w="2411" w:type="dxa"/>
            <w:vAlign w:val="center"/>
          </w:tcPr>
          <w:p w14:paraId="0DA92786" w14:textId="77777777" w:rsidR="00EC798C" w:rsidRPr="00206A5F" w:rsidRDefault="00EC798C" w:rsidP="00EC798C">
            <w:pPr>
              <w:spacing w:line="240" w:lineRule="exact"/>
              <w:jc w:val="center"/>
              <w:rPr>
                <w:sz w:val="18"/>
              </w:rPr>
            </w:pPr>
          </w:p>
        </w:tc>
        <w:tc>
          <w:tcPr>
            <w:tcW w:w="2416" w:type="dxa"/>
            <w:vAlign w:val="center"/>
          </w:tcPr>
          <w:p w14:paraId="2D5E05BD" w14:textId="138C7C0C" w:rsidR="00EC798C" w:rsidRPr="00206A5F" w:rsidRDefault="00EC113D" w:rsidP="00EC798C">
            <w:pPr>
              <w:spacing w:line="240" w:lineRule="exact"/>
              <w:jc w:val="center"/>
              <w:rPr>
                <w:sz w:val="18"/>
              </w:rPr>
            </w:pPr>
            <w:r w:rsidRPr="00206A5F">
              <w:rPr>
                <w:rFonts w:hint="eastAsia"/>
                <w:sz w:val="18"/>
              </w:rPr>
              <w:t>○</w:t>
            </w:r>
          </w:p>
        </w:tc>
        <w:tc>
          <w:tcPr>
            <w:tcW w:w="2416" w:type="dxa"/>
            <w:vAlign w:val="center"/>
          </w:tcPr>
          <w:p w14:paraId="0B0EF722" w14:textId="08A0954E" w:rsidR="00EC798C" w:rsidRPr="00206A5F" w:rsidRDefault="00EC798C" w:rsidP="00EC798C">
            <w:pPr>
              <w:spacing w:line="240" w:lineRule="exact"/>
              <w:jc w:val="center"/>
              <w:rPr>
                <w:sz w:val="18"/>
              </w:rPr>
            </w:pPr>
          </w:p>
        </w:tc>
        <w:tc>
          <w:tcPr>
            <w:tcW w:w="2414" w:type="dxa"/>
            <w:vAlign w:val="center"/>
          </w:tcPr>
          <w:p w14:paraId="582B942A" w14:textId="77777777" w:rsidR="00EC798C" w:rsidRPr="00206A5F" w:rsidRDefault="00EC798C" w:rsidP="00EC798C">
            <w:pPr>
              <w:spacing w:line="240" w:lineRule="exact"/>
              <w:jc w:val="center"/>
              <w:rPr>
                <w:sz w:val="18"/>
              </w:rPr>
            </w:pPr>
          </w:p>
        </w:tc>
        <w:tc>
          <w:tcPr>
            <w:tcW w:w="2406" w:type="dxa"/>
            <w:gridSpan w:val="2"/>
          </w:tcPr>
          <w:p w14:paraId="5A32DA8A" w14:textId="7D680C6B" w:rsidR="00EC798C" w:rsidRPr="00206A5F" w:rsidRDefault="00EC798C" w:rsidP="00EC798C">
            <w:pPr>
              <w:spacing w:line="240" w:lineRule="exact"/>
              <w:jc w:val="center"/>
              <w:rPr>
                <w:sz w:val="18"/>
              </w:rPr>
            </w:pPr>
            <w:r w:rsidRPr="00206A5F">
              <w:rPr>
                <w:rFonts w:hint="eastAsia"/>
                <w:sz w:val="18"/>
              </w:rPr>
              <w:t>○</w:t>
            </w:r>
          </w:p>
        </w:tc>
      </w:tr>
    </w:tbl>
    <w:p w14:paraId="43DDFCB1" w14:textId="212FD038" w:rsidR="00567572" w:rsidRDefault="00323912" w:rsidP="00B744B5">
      <w:pPr>
        <w:jc w:val="right"/>
      </w:pPr>
      <w:r>
        <w:rPr>
          <w:rFonts w:hint="eastAsia"/>
        </w:rPr>
        <w:t xml:space="preserve">　作成：体育科指導ＣＯ金城　光文書院「体育の学習（</w:t>
      </w:r>
      <w:r w:rsidR="00A60CAA">
        <w:rPr>
          <w:rFonts w:hint="eastAsia"/>
        </w:rPr>
        <w:t>5.6</w:t>
      </w:r>
      <w:r w:rsidR="00B744B5">
        <w:rPr>
          <w:rFonts w:hint="eastAsia"/>
        </w:rPr>
        <w:t>年）」参照</w:t>
      </w:r>
    </w:p>
    <w:sectPr w:rsidR="00567572" w:rsidSect="00567572">
      <w:pgSz w:w="16840" w:h="11900"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611CA" w14:textId="77777777" w:rsidR="00B714B5" w:rsidRDefault="00B714B5" w:rsidP="008C005D">
      <w:r>
        <w:separator/>
      </w:r>
    </w:p>
  </w:endnote>
  <w:endnote w:type="continuationSeparator" w:id="0">
    <w:p w14:paraId="396AA66B" w14:textId="77777777" w:rsidR="00B714B5" w:rsidRDefault="00B714B5" w:rsidP="008C0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DFF78" w14:textId="77777777" w:rsidR="00B714B5" w:rsidRDefault="00B714B5" w:rsidP="008C005D">
      <w:r>
        <w:separator/>
      </w:r>
    </w:p>
  </w:footnote>
  <w:footnote w:type="continuationSeparator" w:id="0">
    <w:p w14:paraId="59825DD7" w14:textId="77777777" w:rsidR="00B714B5" w:rsidRDefault="00B714B5" w:rsidP="008C00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572"/>
    <w:rsid w:val="00050871"/>
    <w:rsid w:val="000514F4"/>
    <w:rsid w:val="00080A9C"/>
    <w:rsid w:val="000A3E6E"/>
    <w:rsid w:val="000D264D"/>
    <w:rsid w:val="000D2B13"/>
    <w:rsid w:val="000E070D"/>
    <w:rsid w:val="000F2FC2"/>
    <w:rsid w:val="001567F3"/>
    <w:rsid w:val="00174C2A"/>
    <w:rsid w:val="00190337"/>
    <w:rsid w:val="00196FFF"/>
    <w:rsid w:val="001B406A"/>
    <w:rsid w:val="001C00EA"/>
    <w:rsid w:val="002066B2"/>
    <w:rsid w:val="00206A5F"/>
    <w:rsid w:val="002138D8"/>
    <w:rsid w:val="002175A6"/>
    <w:rsid w:val="0023780E"/>
    <w:rsid w:val="002401D9"/>
    <w:rsid w:val="00251A0D"/>
    <w:rsid w:val="002647E7"/>
    <w:rsid w:val="00267C0E"/>
    <w:rsid w:val="0029322F"/>
    <w:rsid w:val="0029614C"/>
    <w:rsid w:val="002D682F"/>
    <w:rsid w:val="002F0404"/>
    <w:rsid w:val="00306AF1"/>
    <w:rsid w:val="00307470"/>
    <w:rsid w:val="00312CF7"/>
    <w:rsid w:val="0031357E"/>
    <w:rsid w:val="003150F7"/>
    <w:rsid w:val="00322D24"/>
    <w:rsid w:val="00323912"/>
    <w:rsid w:val="0033320C"/>
    <w:rsid w:val="0036373C"/>
    <w:rsid w:val="00381362"/>
    <w:rsid w:val="003A23AD"/>
    <w:rsid w:val="003B00DD"/>
    <w:rsid w:val="003C4325"/>
    <w:rsid w:val="003E16C6"/>
    <w:rsid w:val="003E1869"/>
    <w:rsid w:val="003F3B8F"/>
    <w:rsid w:val="00400B74"/>
    <w:rsid w:val="0040201F"/>
    <w:rsid w:val="00421A08"/>
    <w:rsid w:val="0042749A"/>
    <w:rsid w:val="0047261B"/>
    <w:rsid w:val="004D3BB1"/>
    <w:rsid w:val="004D771E"/>
    <w:rsid w:val="004E35A1"/>
    <w:rsid w:val="0051134F"/>
    <w:rsid w:val="00521052"/>
    <w:rsid w:val="00525F90"/>
    <w:rsid w:val="00525FFD"/>
    <w:rsid w:val="0055323C"/>
    <w:rsid w:val="00567572"/>
    <w:rsid w:val="00572293"/>
    <w:rsid w:val="00575358"/>
    <w:rsid w:val="005956C6"/>
    <w:rsid w:val="005E1738"/>
    <w:rsid w:val="005E5DC6"/>
    <w:rsid w:val="005E68BC"/>
    <w:rsid w:val="005F15C1"/>
    <w:rsid w:val="00617B2B"/>
    <w:rsid w:val="00627A2B"/>
    <w:rsid w:val="0063093D"/>
    <w:rsid w:val="00632E1F"/>
    <w:rsid w:val="00635027"/>
    <w:rsid w:val="00690EB3"/>
    <w:rsid w:val="0069580B"/>
    <w:rsid w:val="006D4BCB"/>
    <w:rsid w:val="006E5F9A"/>
    <w:rsid w:val="006E7CA0"/>
    <w:rsid w:val="007022F6"/>
    <w:rsid w:val="007136F4"/>
    <w:rsid w:val="00735398"/>
    <w:rsid w:val="0075159B"/>
    <w:rsid w:val="007922F5"/>
    <w:rsid w:val="00795642"/>
    <w:rsid w:val="007B08DA"/>
    <w:rsid w:val="007C0128"/>
    <w:rsid w:val="007C27EE"/>
    <w:rsid w:val="007C3DC6"/>
    <w:rsid w:val="007F3541"/>
    <w:rsid w:val="008168C0"/>
    <w:rsid w:val="00821332"/>
    <w:rsid w:val="00850BC3"/>
    <w:rsid w:val="00852878"/>
    <w:rsid w:val="008731E3"/>
    <w:rsid w:val="008814B2"/>
    <w:rsid w:val="008A5EB4"/>
    <w:rsid w:val="008A7F60"/>
    <w:rsid w:val="008B5C0D"/>
    <w:rsid w:val="008C005D"/>
    <w:rsid w:val="008C493A"/>
    <w:rsid w:val="008E087C"/>
    <w:rsid w:val="008E2829"/>
    <w:rsid w:val="008F618B"/>
    <w:rsid w:val="0090437F"/>
    <w:rsid w:val="00907812"/>
    <w:rsid w:val="00914705"/>
    <w:rsid w:val="00934E7E"/>
    <w:rsid w:val="00944373"/>
    <w:rsid w:val="00944AA3"/>
    <w:rsid w:val="00951088"/>
    <w:rsid w:val="00951191"/>
    <w:rsid w:val="0096677F"/>
    <w:rsid w:val="00976936"/>
    <w:rsid w:val="009A530F"/>
    <w:rsid w:val="009E54CE"/>
    <w:rsid w:val="009F2378"/>
    <w:rsid w:val="00A0382F"/>
    <w:rsid w:val="00A0781E"/>
    <w:rsid w:val="00A60CAA"/>
    <w:rsid w:val="00A80283"/>
    <w:rsid w:val="00A84C19"/>
    <w:rsid w:val="00AB72E9"/>
    <w:rsid w:val="00AC1FF6"/>
    <w:rsid w:val="00AD42F2"/>
    <w:rsid w:val="00AE127F"/>
    <w:rsid w:val="00AE4C3A"/>
    <w:rsid w:val="00AF7ECE"/>
    <w:rsid w:val="00B55D4D"/>
    <w:rsid w:val="00B60EBA"/>
    <w:rsid w:val="00B710FA"/>
    <w:rsid w:val="00B714B5"/>
    <w:rsid w:val="00B744B5"/>
    <w:rsid w:val="00BC117B"/>
    <w:rsid w:val="00BC6915"/>
    <w:rsid w:val="00BD67D5"/>
    <w:rsid w:val="00BF6528"/>
    <w:rsid w:val="00C15AE9"/>
    <w:rsid w:val="00C201B6"/>
    <w:rsid w:val="00C219FA"/>
    <w:rsid w:val="00C450D4"/>
    <w:rsid w:val="00C45FD8"/>
    <w:rsid w:val="00C519DB"/>
    <w:rsid w:val="00C5529B"/>
    <w:rsid w:val="00C6082A"/>
    <w:rsid w:val="00C60902"/>
    <w:rsid w:val="00C82F8E"/>
    <w:rsid w:val="00CA1524"/>
    <w:rsid w:val="00CA48E1"/>
    <w:rsid w:val="00CD22F9"/>
    <w:rsid w:val="00CF0BC1"/>
    <w:rsid w:val="00CF3AF1"/>
    <w:rsid w:val="00D00452"/>
    <w:rsid w:val="00D1200C"/>
    <w:rsid w:val="00D16810"/>
    <w:rsid w:val="00D21727"/>
    <w:rsid w:val="00D3438C"/>
    <w:rsid w:val="00D352B7"/>
    <w:rsid w:val="00D40D89"/>
    <w:rsid w:val="00D41052"/>
    <w:rsid w:val="00D533A9"/>
    <w:rsid w:val="00D56FBB"/>
    <w:rsid w:val="00D812DC"/>
    <w:rsid w:val="00D82BFF"/>
    <w:rsid w:val="00DA31B5"/>
    <w:rsid w:val="00DA7DE2"/>
    <w:rsid w:val="00DE2B9B"/>
    <w:rsid w:val="00DF53EF"/>
    <w:rsid w:val="00E2157F"/>
    <w:rsid w:val="00E264DB"/>
    <w:rsid w:val="00E372C1"/>
    <w:rsid w:val="00E42679"/>
    <w:rsid w:val="00E441A4"/>
    <w:rsid w:val="00E8769C"/>
    <w:rsid w:val="00EA41D0"/>
    <w:rsid w:val="00EC113D"/>
    <w:rsid w:val="00EC5DAC"/>
    <w:rsid w:val="00EC798C"/>
    <w:rsid w:val="00ED52BF"/>
    <w:rsid w:val="00EE3682"/>
    <w:rsid w:val="00EF5946"/>
    <w:rsid w:val="00F478EB"/>
    <w:rsid w:val="00F47F18"/>
    <w:rsid w:val="00F5219A"/>
    <w:rsid w:val="00F62D9C"/>
    <w:rsid w:val="00F73AB9"/>
    <w:rsid w:val="00F74D62"/>
    <w:rsid w:val="00F77900"/>
    <w:rsid w:val="00F8197A"/>
    <w:rsid w:val="00FE2DBA"/>
    <w:rsid w:val="00FE5A93"/>
    <w:rsid w:val="00FF6C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04AC73"/>
  <w15:chartTrackingRefBased/>
  <w15:docId w15:val="{1E648539-D041-664C-AD44-94EB6FD32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675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C005D"/>
    <w:pPr>
      <w:tabs>
        <w:tab w:val="center" w:pos="4252"/>
        <w:tab w:val="right" w:pos="8504"/>
      </w:tabs>
      <w:snapToGrid w:val="0"/>
    </w:pPr>
  </w:style>
  <w:style w:type="character" w:customStyle="1" w:styleId="a5">
    <w:name w:val="ヘッダー (文字)"/>
    <w:basedOn w:val="a0"/>
    <w:link w:val="a4"/>
    <w:uiPriority w:val="99"/>
    <w:rsid w:val="008C005D"/>
  </w:style>
  <w:style w:type="paragraph" w:styleId="a6">
    <w:name w:val="footer"/>
    <w:basedOn w:val="a"/>
    <w:link w:val="a7"/>
    <w:uiPriority w:val="99"/>
    <w:unhideWhenUsed/>
    <w:rsid w:val="008C005D"/>
    <w:pPr>
      <w:tabs>
        <w:tab w:val="center" w:pos="4252"/>
        <w:tab w:val="right" w:pos="8504"/>
      </w:tabs>
      <w:snapToGrid w:val="0"/>
    </w:pPr>
  </w:style>
  <w:style w:type="character" w:customStyle="1" w:styleId="a7">
    <w:name w:val="フッター (文字)"/>
    <w:basedOn w:val="a0"/>
    <w:link w:val="a6"/>
    <w:uiPriority w:val="99"/>
    <w:rsid w:val="008C005D"/>
  </w:style>
  <w:style w:type="paragraph" w:styleId="a8">
    <w:name w:val="Balloon Text"/>
    <w:basedOn w:val="a"/>
    <w:link w:val="a9"/>
    <w:uiPriority w:val="99"/>
    <w:semiHidden/>
    <w:unhideWhenUsed/>
    <w:rsid w:val="008168C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168C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0922202171C0A429A70D86745B854DC" ma:contentTypeVersion="9" ma:contentTypeDescription="新しいドキュメントを作成します。" ma:contentTypeScope="" ma:versionID="19d8f621cf07744a205ccd267ea507cc">
  <xsd:schema xmlns:xsd="http://www.w3.org/2001/XMLSchema" xmlns:xs="http://www.w3.org/2001/XMLSchema" xmlns:p="http://schemas.microsoft.com/office/2006/metadata/properties" xmlns:ns2="6fc47800-a7d7-4d4f-a13b-261800bb905f" targetNamespace="http://schemas.microsoft.com/office/2006/metadata/properties" ma:root="true" ma:fieldsID="4bf135d80a9fc926a4cbb78c2d7f7ef9" ns2:_="">
    <xsd:import namespace="6fc47800-a7d7-4d4f-a13b-261800bb905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47800-a7d7-4d4f-a13b-261800bb90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AE552A-545B-4EA1-A5F6-306ECC147F71}">
  <ds:schemaRefs>
    <ds:schemaRef ds:uri="http://schemas.microsoft.com/sharepoint/v3/contenttype/forms"/>
  </ds:schemaRefs>
</ds:datastoreItem>
</file>

<file path=customXml/itemProps2.xml><?xml version="1.0" encoding="utf-8"?>
<ds:datastoreItem xmlns:ds="http://schemas.openxmlformats.org/officeDocument/2006/customXml" ds:itemID="{5D97E570-299A-4C59-97A6-78B6ADA7F5E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1367C5-F079-4CC6-95E9-1E3CB477D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c47800-a7d7-4d4f-a13b-261800bb90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253</Words>
  <Characters>1443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金城一機</dc:creator>
  <cp:keywords/>
  <dc:description/>
  <cp:lastModifiedBy>大浜小学校-校務13</cp:lastModifiedBy>
  <cp:revision>16</cp:revision>
  <cp:lastPrinted>2022-01-06T01:43:00Z</cp:lastPrinted>
  <dcterms:created xsi:type="dcterms:W3CDTF">2022-06-09T02:02:00Z</dcterms:created>
  <dcterms:modified xsi:type="dcterms:W3CDTF">2022-11-08T02:36:00Z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0x01010060922202171C0A429A70D86745B854DC</vt:lpwstr>
  </property>
</Properties>
</file>